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2DD" w:rsidRPr="007A2676" w:rsidRDefault="00D014C5" w:rsidP="007A2676">
      <w:pPr>
        <w:pStyle w:val="BasicParagraph"/>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59264" behindDoc="0" locked="0" layoutInCell="1" allowOverlap="1" wp14:anchorId="16FBDD06" wp14:editId="7128CC22">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247846" w:rsidRDefault="00754565">
                            <w:pPr>
                              <w:rPr>
                                <w:rFonts w:ascii="Arial" w:hAnsi="Arial" w:cs="Arial"/>
                                <w:i/>
                                <w:iCs/>
                                <w:color w:val="FFFFFF" w:themeColor="background1"/>
                                <w:sz w:val="72"/>
                                <w:szCs w:val="72"/>
                              </w:rPr>
                            </w:pPr>
                            <w:r>
                              <w:rPr>
                                <w:rFonts w:ascii="Arial" w:hAnsi="Arial" w:cs="Arial"/>
                                <w:i/>
                                <w:iCs/>
                                <w:color w:val="FFFFFF" w:themeColor="background1"/>
                                <w:sz w:val="72"/>
                                <w:szCs w:val="72"/>
                              </w:rPr>
                              <w:t xml:space="preserve">Action </w:t>
                            </w:r>
                            <w:proofErr w:type="spellStart"/>
                            <w:r>
                              <w:rPr>
                                <w:rFonts w:ascii="Arial" w:hAnsi="Arial" w:cs="Arial"/>
                                <w:i/>
                                <w:iCs/>
                                <w:color w:val="FFFFFF" w:themeColor="background1"/>
                                <w:sz w:val="72"/>
                                <w:szCs w:val="72"/>
                              </w:rPr>
                              <w:t>Herculan</w:t>
                            </w:r>
                            <w:proofErr w:type="spellEnd"/>
                            <w:r>
                              <w:rPr>
                                <w:rFonts w:ascii="Arial" w:hAnsi="Arial" w:cs="Arial"/>
                                <w:i/>
                                <w:iCs/>
                                <w:color w:val="FFFFFF" w:themeColor="background1"/>
                                <w:sz w:val="72"/>
                                <w:szCs w:val="72"/>
                              </w:rPr>
                              <w:t xml:space="preserve"> SR 10+4</w:t>
                            </w:r>
                            <w:r w:rsidR="000712DD" w:rsidRPr="00247846">
                              <w:rPr>
                                <w:rFonts w:ascii="Arial" w:hAnsi="Arial" w:cs="Arial"/>
                                <w:i/>
                                <w:iCs/>
                                <w:color w:val="FFFFFF" w:themeColor="background1"/>
                                <w:sz w:val="72"/>
                                <w:szCs w:val="72"/>
                                <w:vertAlign w:val="superscript"/>
                              </w:rPr>
                              <w:t>™</w:t>
                            </w:r>
                          </w:p>
                          <w:p w:rsidR="000712DD" w:rsidRPr="00D82F50" w:rsidRDefault="00754565" w:rsidP="000B0CF2">
                            <w:pPr>
                              <w:rPr>
                                <w:rFonts w:ascii="Arial" w:hAnsi="Arial" w:cs="Arial"/>
                                <w:b/>
                                <w:bCs/>
                                <w:color w:val="FFFFFF" w:themeColor="background1"/>
                                <w:sz w:val="44"/>
                                <w:szCs w:val="44"/>
                              </w:rPr>
                            </w:pPr>
                            <w:r>
                              <w:rPr>
                                <w:rFonts w:ascii="Arial" w:hAnsi="Arial" w:cs="Arial"/>
                                <w:b/>
                                <w:bCs/>
                                <w:color w:val="FFFFFF" w:themeColor="background1"/>
                                <w:sz w:val="44"/>
                                <w:szCs w:val="44"/>
                              </w:rPr>
                              <w:t>Synthetic</w:t>
                            </w:r>
                            <w:bookmarkStart w:id="0" w:name="_GoBack"/>
                            <w:bookmarkEnd w:id="0"/>
                            <w:r w:rsidR="000712DD" w:rsidRPr="00D82F50">
                              <w:rPr>
                                <w:rFonts w:ascii="Arial" w:hAnsi="Arial" w:cs="Arial"/>
                                <w:b/>
                                <w:bCs/>
                                <w:color w:val="FFFFFF" w:themeColor="background1"/>
                                <w:sz w:val="44"/>
                                <w:szCs w:val="44"/>
                              </w:rPr>
                              <w:t xml:space="preserve">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BDD06" id="_x0000_t202" coordsize="21600,21600" o:spt="202" path="m,l,21600r21600,l21600,xe">
                <v:stroke joinstyle="miter"/>
                <v:path gradientshapeok="t" o:connecttype="rect"/>
              </v:shapetype>
              <v:shape id="Text Box 2" o:spid="_x0000_s1026" type="#_x0000_t202" style="position:absolute;left:0;text-align:left;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uedwIAAFo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" filled="f" stroked="f">
                <v:textbox>
                  <w:txbxContent>
                    <w:p w:rsidR="000712DD" w:rsidRPr="00247846" w:rsidRDefault="00754565">
                      <w:pPr>
                        <w:rPr>
                          <w:rFonts w:ascii="Arial" w:hAnsi="Arial" w:cs="Arial"/>
                          <w:i/>
                          <w:iCs/>
                          <w:color w:val="FFFFFF" w:themeColor="background1"/>
                          <w:sz w:val="72"/>
                          <w:szCs w:val="72"/>
                        </w:rPr>
                      </w:pPr>
                      <w:r>
                        <w:rPr>
                          <w:rFonts w:ascii="Arial" w:hAnsi="Arial" w:cs="Arial"/>
                          <w:i/>
                          <w:iCs/>
                          <w:color w:val="FFFFFF" w:themeColor="background1"/>
                          <w:sz w:val="72"/>
                          <w:szCs w:val="72"/>
                        </w:rPr>
                        <w:t xml:space="preserve">Action </w:t>
                      </w:r>
                      <w:proofErr w:type="spellStart"/>
                      <w:r>
                        <w:rPr>
                          <w:rFonts w:ascii="Arial" w:hAnsi="Arial" w:cs="Arial"/>
                          <w:i/>
                          <w:iCs/>
                          <w:color w:val="FFFFFF" w:themeColor="background1"/>
                          <w:sz w:val="72"/>
                          <w:szCs w:val="72"/>
                        </w:rPr>
                        <w:t>Herculan</w:t>
                      </w:r>
                      <w:proofErr w:type="spellEnd"/>
                      <w:r>
                        <w:rPr>
                          <w:rFonts w:ascii="Arial" w:hAnsi="Arial" w:cs="Arial"/>
                          <w:i/>
                          <w:iCs/>
                          <w:color w:val="FFFFFF" w:themeColor="background1"/>
                          <w:sz w:val="72"/>
                          <w:szCs w:val="72"/>
                        </w:rPr>
                        <w:t xml:space="preserve"> SR 10+4</w:t>
                      </w:r>
                      <w:r w:rsidR="000712DD" w:rsidRPr="00247846">
                        <w:rPr>
                          <w:rFonts w:ascii="Arial" w:hAnsi="Arial" w:cs="Arial"/>
                          <w:i/>
                          <w:iCs/>
                          <w:color w:val="FFFFFF" w:themeColor="background1"/>
                          <w:sz w:val="72"/>
                          <w:szCs w:val="72"/>
                          <w:vertAlign w:val="superscript"/>
                        </w:rPr>
                        <w:t>™</w:t>
                      </w:r>
                    </w:p>
                    <w:p w:rsidR="000712DD" w:rsidRPr="00D82F50" w:rsidRDefault="00754565" w:rsidP="000B0CF2">
                      <w:pPr>
                        <w:rPr>
                          <w:rFonts w:ascii="Arial" w:hAnsi="Arial" w:cs="Arial"/>
                          <w:b/>
                          <w:bCs/>
                          <w:color w:val="FFFFFF" w:themeColor="background1"/>
                          <w:sz w:val="44"/>
                          <w:szCs w:val="44"/>
                        </w:rPr>
                      </w:pPr>
                      <w:r>
                        <w:rPr>
                          <w:rFonts w:ascii="Arial" w:hAnsi="Arial" w:cs="Arial"/>
                          <w:b/>
                          <w:bCs/>
                          <w:color w:val="FFFFFF" w:themeColor="background1"/>
                          <w:sz w:val="44"/>
                          <w:szCs w:val="44"/>
                        </w:rPr>
                        <w:t>Synthetic</w:t>
                      </w:r>
                      <w:bookmarkStart w:id="1" w:name="_GoBack"/>
                      <w:bookmarkEnd w:id="1"/>
                      <w:r w:rsidR="000712DD" w:rsidRPr="00D82F50">
                        <w:rPr>
                          <w:rFonts w:ascii="Arial" w:hAnsi="Arial" w:cs="Arial"/>
                          <w:b/>
                          <w:bCs/>
                          <w:color w:val="FFFFFF" w:themeColor="background1"/>
                          <w:sz w:val="44"/>
                          <w:szCs w:val="44"/>
                        </w:rPr>
                        <w:t xml:space="preserve"> Floor System</w:t>
                      </w:r>
                    </w:p>
                  </w:txbxContent>
                </v:textbox>
                <w10:wrap anchorx="page" anchory="page"/>
              </v:shape>
            </w:pict>
          </mc:Fallback>
        </mc:AlternateContent>
      </w:r>
      <w:r w:rsidR="00D82F50">
        <w:rPr>
          <w:noProof/>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7" type="#_x0000_t202" style="position:absolute;left:0;text-align:left;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" filled="f" stroked="f">
                <v:textbo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v:textbox>
                <w10:wrap anchorx="page" anchory="page"/>
              </v:shape>
            </w:pict>
          </mc:Fallback>
        </mc:AlternateContent>
      </w:r>
      <w:r w:rsidR="000712DD">
        <w:softHyphen/>
      </w:r>
    </w:p>
    <w:p w:rsidR="00754565" w:rsidRPr="00754565" w:rsidRDefault="00754565" w:rsidP="00754565">
      <w:pPr>
        <w:rPr>
          <w:rFonts w:ascii="Times New Roman" w:hAnsi="Times New Roman" w:cs="Times New Roman"/>
          <w:b/>
        </w:rPr>
      </w:pPr>
      <w:r w:rsidRPr="00754565">
        <w:rPr>
          <w:rFonts w:ascii="Times New Roman" w:hAnsi="Times New Roman" w:cs="Times New Roman"/>
          <w:b/>
        </w:rPr>
        <w:lastRenderedPageBreak/>
        <w:t>HERCULAN SR 10 + 4</w:t>
      </w:r>
    </w:p>
    <w:p w:rsidR="00754565" w:rsidRPr="00754565" w:rsidRDefault="00754565" w:rsidP="00754565">
      <w:pPr>
        <w:rPr>
          <w:rFonts w:ascii="Times New Roman" w:hAnsi="Times New Roman" w:cs="Times New Roman"/>
        </w:rPr>
      </w:pPr>
    </w:p>
    <w:p w:rsidR="00754565" w:rsidRPr="00754565" w:rsidRDefault="00754565" w:rsidP="00754565">
      <w:pPr>
        <w:rPr>
          <w:rFonts w:ascii="Times New Roman" w:hAnsi="Times New Roman" w:cs="Times New Roman"/>
        </w:rPr>
      </w:pPr>
    </w:p>
    <w:p w:rsidR="00754565" w:rsidRPr="00754565" w:rsidRDefault="00754565" w:rsidP="00754565">
      <w:pPr>
        <w:rPr>
          <w:rFonts w:ascii="Times New Roman" w:hAnsi="Times New Roman" w:cs="Times New Roman"/>
        </w:rPr>
      </w:pPr>
      <w:r w:rsidRPr="00754565">
        <w:rPr>
          <w:rFonts w:ascii="Times New Roman" w:hAnsi="Times New Roman" w:cs="Times New Roman"/>
        </w:rPr>
        <w:t>PART 1 - GENERAL</w:t>
      </w:r>
    </w:p>
    <w:p w:rsidR="00754565" w:rsidRPr="00754565" w:rsidRDefault="00754565" w:rsidP="00754565">
      <w:pPr>
        <w:rPr>
          <w:rFonts w:ascii="Times New Roman" w:hAnsi="Times New Roman" w:cs="Times New Roman"/>
        </w:rPr>
      </w:pPr>
    </w:p>
    <w:p w:rsidR="00754565" w:rsidRPr="00754565" w:rsidRDefault="00754565" w:rsidP="00754565">
      <w:pPr>
        <w:widowControl/>
        <w:numPr>
          <w:ilvl w:val="1"/>
          <w:numId w:val="30"/>
        </w:numPr>
        <w:rPr>
          <w:rFonts w:ascii="Times New Roman" w:hAnsi="Times New Roman" w:cs="Times New Roman"/>
        </w:rPr>
      </w:pPr>
      <w:r w:rsidRPr="00754565">
        <w:rPr>
          <w:rFonts w:ascii="Times New Roman" w:hAnsi="Times New Roman" w:cs="Times New Roman"/>
        </w:rPr>
        <w:t xml:space="preserve"> DESCRIPTION</w:t>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p>
    <w:p w:rsidR="00754565" w:rsidRPr="00754565" w:rsidRDefault="00754565" w:rsidP="00754565">
      <w:pPr>
        <w:pStyle w:val="BodyTextIndent"/>
        <w:numPr>
          <w:ilvl w:val="0"/>
          <w:numId w:val="24"/>
        </w:numPr>
      </w:pPr>
      <w:r w:rsidRPr="00754565">
        <w:t>A multipurpose floor system comprised of a rubber base mat laid in adhesive and a two-component polyurethane surface that is field applied in a seamless monolithic application.</w:t>
      </w:r>
    </w:p>
    <w:p w:rsidR="00754565" w:rsidRPr="00754565" w:rsidRDefault="00754565" w:rsidP="00754565">
      <w:pPr>
        <w:rPr>
          <w:rFonts w:ascii="Times New Roman" w:hAnsi="Times New Roman" w:cs="Times New Roman"/>
        </w:rPr>
      </w:pPr>
    </w:p>
    <w:p w:rsidR="00754565" w:rsidRPr="00754565" w:rsidRDefault="00754565" w:rsidP="00754565">
      <w:pPr>
        <w:rPr>
          <w:rFonts w:ascii="Times New Roman" w:hAnsi="Times New Roman" w:cs="Times New Roman"/>
        </w:rPr>
      </w:pPr>
      <w:r w:rsidRPr="00754565">
        <w:rPr>
          <w:rFonts w:ascii="Times New Roman" w:hAnsi="Times New Roman" w:cs="Times New Roman"/>
        </w:rPr>
        <w:t>1.02 QUALITY ASSURANCE</w:t>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p>
    <w:p w:rsidR="00754565" w:rsidRPr="00754565" w:rsidRDefault="00754565" w:rsidP="00754565">
      <w:pPr>
        <w:widowControl/>
        <w:numPr>
          <w:ilvl w:val="0"/>
          <w:numId w:val="25"/>
        </w:numPr>
        <w:tabs>
          <w:tab w:val="clear" w:pos="1440"/>
          <w:tab w:val="num" w:pos="1080"/>
        </w:tabs>
        <w:ind w:left="1080" w:hanging="360"/>
        <w:rPr>
          <w:rFonts w:ascii="Times New Roman" w:hAnsi="Times New Roman" w:cs="Times New Roman"/>
        </w:rPr>
      </w:pPr>
      <w:r w:rsidRPr="00754565">
        <w:rPr>
          <w:rFonts w:ascii="Times New Roman" w:hAnsi="Times New Roman" w:cs="Times New Roman"/>
        </w:rPr>
        <w:t>All system component parts must be supplied by Action Floor Systems, LLC of Mercer WI.</w:t>
      </w:r>
    </w:p>
    <w:p w:rsidR="00754565" w:rsidRPr="00754565" w:rsidRDefault="00754565" w:rsidP="00754565">
      <w:pPr>
        <w:widowControl/>
        <w:numPr>
          <w:ilvl w:val="0"/>
          <w:numId w:val="25"/>
        </w:numPr>
        <w:tabs>
          <w:tab w:val="clear" w:pos="1440"/>
          <w:tab w:val="num" w:pos="1080"/>
        </w:tabs>
        <w:ind w:left="1080" w:hanging="360"/>
        <w:rPr>
          <w:rFonts w:ascii="Times New Roman" w:hAnsi="Times New Roman" w:cs="Times New Roman"/>
        </w:rPr>
      </w:pPr>
      <w:r w:rsidRPr="00754565">
        <w:rPr>
          <w:rFonts w:ascii="Times New Roman" w:hAnsi="Times New Roman" w:cs="Times New Roman"/>
        </w:rPr>
        <w:t>The flooring contractor must be approved by Action Floor Systems, LLC</w:t>
      </w:r>
      <w:r w:rsidRPr="00754565">
        <w:rPr>
          <w:rFonts w:ascii="Times New Roman" w:hAnsi="Times New Roman" w:cs="Times New Roman"/>
          <w:b/>
          <w:u w:val="single"/>
        </w:rPr>
        <w:t xml:space="preserve"> </w:t>
      </w:r>
      <w:r w:rsidRPr="00754565">
        <w:rPr>
          <w:rFonts w:ascii="Times New Roman" w:hAnsi="Times New Roman" w:cs="Times New Roman"/>
        </w:rPr>
        <w:t>of Mercer WI.</w:t>
      </w:r>
    </w:p>
    <w:p w:rsidR="00754565" w:rsidRPr="00754565" w:rsidRDefault="00754565" w:rsidP="00754565">
      <w:pPr>
        <w:widowControl/>
        <w:numPr>
          <w:ilvl w:val="0"/>
          <w:numId w:val="25"/>
        </w:numPr>
        <w:tabs>
          <w:tab w:val="clear" w:pos="1440"/>
          <w:tab w:val="left" w:pos="-720"/>
          <w:tab w:val="num" w:pos="1080"/>
        </w:tabs>
        <w:suppressAutoHyphens/>
        <w:ind w:left="1080" w:hanging="360"/>
        <w:jc w:val="both"/>
        <w:rPr>
          <w:rFonts w:ascii="Times New Roman" w:hAnsi="Times New Roman" w:cs="Times New Roman"/>
          <w:spacing w:val="-3"/>
        </w:rPr>
      </w:pPr>
      <w:r w:rsidRPr="00754565">
        <w:rPr>
          <w:rFonts w:ascii="Times New Roman" w:hAnsi="Times New Roman" w:cs="Times New Roman"/>
          <w:spacing w:val="-3"/>
        </w:rPr>
        <w:t xml:space="preserve">Flooring system shall be independently verified to meet or exceed the SCORES criteria for environmental design and athletic performance. Sustainable Construction </w:t>
      </w:r>
      <w:proofErr w:type="gramStart"/>
      <w:r w:rsidRPr="00754565">
        <w:rPr>
          <w:rFonts w:ascii="Times New Roman" w:hAnsi="Times New Roman" w:cs="Times New Roman"/>
          <w:spacing w:val="-3"/>
        </w:rPr>
        <w:t>Of</w:t>
      </w:r>
      <w:proofErr w:type="gramEnd"/>
      <w:r w:rsidRPr="00754565">
        <w:rPr>
          <w:rFonts w:ascii="Times New Roman" w:hAnsi="Times New Roman" w:cs="Times New Roman"/>
          <w:spacing w:val="-3"/>
        </w:rPr>
        <w:t xml:space="preserve"> Renewable Engineered Surfaces.</w:t>
      </w:r>
    </w:p>
    <w:p w:rsidR="00754565" w:rsidRPr="00754565" w:rsidRDefault="00754565" w:rsidP="00754565">
      <w:pPr>
        <w:rPr>
          <w:rFonts w:ascii="Times New Roman" w:hAnsi="Times New Roman" w:cs="Times New Roman"/>
        </w:rPr>
      </w:pPr>
    </w:p>
    <w:p w:rsidR="00754565" w:rsidRPr="00754565" w:rsidRDefault="00754565" w:rsidP="00754565">
      <w:pPr>
        <w:rPr>
          <w:rFonts w:ascii="Times New Roman" w:hAnsi="Times New Roman" w:cs="Times New Roman"/>
        </w:rPr>
      </w:pPr>
      <w:r w:rsidRPr="00754565">
        <w:rPr>
          <w:rFonts w:ascii="Times New Roman" w:hAnsi="Times New Roman" w:cs="Times New Roman"/>
        </w:rPr>
        <w:t>1.03 WORKING CONDITIONS</w:t>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p>
    <w:p w:rsidR="00754565" w:rsidRPr="00754565" w:rsidRDefault="00754565" w:rsidP="00754565">
      <w:pPr>
        <w:widowControl/>
        <w:numPr>
          <w:ilvl w:val="0"/>
          <w:numId w:val="26"/>
        </w:numPr>
        <w:rPr>
          <w:rFonts w:ascii="Times New Roman" w:hAnsi="Times New Roman" w:cs="Times New Roman"/>
        </w:rPr>
      </w:pPr>
      <w:r w:rsidRPr="00754565">
        <w:rPr>
          <w:rFonts w:ascii="Times New Roman" w:hAnsi="Times New Roman" w:cs="Times New Roman"/>
        </w:rPr>
        <w:t>Synthetic materials specified herein shall not be installed until all masonry, painting, plaster, tile, marble and terrazzo work is completed, and overhead mechanical trades, and painters have finished in the synthetic floor area. The building must be reasonably dry; all openings must be closed in; permanent heating and air conditioning installed and working before, during, and after installation.</w:t>
      </w:r>
    </w:p>
    <w:p w:rsidR="00754565" w:rsidRPr="00754565" w:rsidRDefault="00754565" w:rsidP="00754565">
      <w:pPr>
        <w:widowControl/>
        <w:numPr>
          <w:ilvl w:val="0"/>
          <w:numId w:val="26"/>
        </w:numPr>
        <w:rPr>
          <w:rFonts w:ascii="Times New Roman" w:hAnsi="Times New Roman" w:cs="Times New Roman"/>
        </w:rPr>
      </w:pPr>
      <w:r w:rsidRPr="00754565">
        <w:rPr>
          <w:rFonts w:ascii="Times New Roman" w:hAnsi="Times New Roman" w:cs="Times New Roman"/>
        </w:rPr>
        <w:t>The general contractor / owner shall provide an area where the stored materials can be maintained at a minimum of 65 degrees and under 80% relative humidity. Ideal installation and storage conditions are the same as those that will prevail when the building is occupied.</w:t>
      </w:r>
    </w:p>
    <w:p w:rsidR="00754565" w:rsidRPr="00754565" w:rsidRDefault="00754565" w:rsidP="00754565">
      <w:pPr>
        <w:widowControl/>
        <w:numPr>
          <w:ilvl w:val="0"/>
          <w:numId w:val="26"/>
        </w:numPr>
        <w:rPr>
          <w:rFonts w:ascii="Times New Roman" w:hAnsi="Times New Roman" w:cs="Times New Roman"/>
        </w:rPr>
      </w:pPr>
      <w:r w:rsidRPr="00754565">
        <w:rPr>
          <w:rFonts w:ascii="Times New Roman" w:hAnsi="Times New Roman" w:cs="Times New Roman"/>
        </w:rPr>
        <w:t xml:space="preserve">Others will provide a concrete sub floor to the flooring contractor finished, steel toweled, and level to 1/8” in any ten-foot radius. High spots shall be ground level and low spots filled with an approved leveling compound. No concrete curing or hardening agents shall be applied to the concrete sub floor. The concrete shall be clean, flat, dry, and free from dirt, dust, oil, grease, paint, alkali, and concrete curing agents, hardening and parting compounds, old adhesive residue, or other foreign materials.  The slab shall be cured for a minimum of 60 days, moisture vapor emissions must not exceed 3 </w:t>
      </w:r>
      <w:proofErr w:type="spellStart"/>
      <w:r w:rsidRPr="00754565">
        <w:rPr>
          <w:rFonts w:ascii="Times New Roman" w:hAnsi="Times New Roman" w:cs="Times New Roman"/>
        </w:rPr>
        <w:t>lbs</w:t>
      </w:r>
      <w:proofErr w:type="spellEnd"/>
      <w:r w:rsidRPr="00754565">
        <w:rPr>
          <w:rFonts w:ascii="Times New Roman" w:hAnsi="Times New Roman" w:cs="Times New Roman"/>
        </w:rPr>
        <w:t xml:space="preserve"> per 1,000 </w:t>
      </w:r>
      <w:proofErr w:type="spellStart"/>
      <w:r w:rsidRPr="00754565">
        <w:rPr>
          <w:rFonts w:ascii="Times New Roman" w:hAnsi="Times New Roman" w:cs="Times New Roman"/>
        </w:rPr>
        <w:t>sq</w:t>
      </w:r>
      <w:proofErr w:type="spellEnd"/>
      <w:r w:rsidRPr="00754565">
        <w:rPr>
          <w:rFonts w:ascii="Times New Roman" w:hAnsi="Times New Roman" w:cs="Times New Roman"/>
        </w:rPr>
        <w:t xml:space="preserve"> </w:t>
      </w:r>
      <w:proofErr w:type="spellStart"/>
      <w:r w:rsidRPr="00754565">
        <w:rPr>
          <w:rFonts w:ascii="Times New Roman" w:hAnsi="Times New Roman" w:cs="Times New Roman"/>
        </w:rPr>
        <w:t>ft</w:t>
      </w:r>
      <w:proofErr w:type="spellEnd"/>
      <w:r w:rsidRPr="00754565">
        <w:rPr>
          <w:rFonts w:ascii="Times New Roman" w:hAnsi="Times New Roman" w:cs="Times New Roman"/>
        </w:rPr>
        <w:t xml:space="preserve"> - 24 </w:t>
      </w:r>
      <w:proofErr w:type="spellStart"/>
      <w:r w:rsidRPr="00754565">
        <w:rPr>
          <w:rFonts w:ascii="Times New Roman" w:hAnsi="Times New Roman" w:cs="Times New Roman"/>
        </w:rPr>
        <w:t>hrs</w:t>
      </w:r>
      <w:proofErr w:type="spellEnd"/>
      <w:r w:rsidRPr="00754565">
        <w:rPr>
          <w:rFonts w:ascii="Times New Roman" w:hAnsi="Times New Roman" w:cs="Times New Roman"/>
        </w:rPr>
        <w:t xml:space="preserve"> using calcium chloride test.</w:t>
      </w:r>
    </w:p>
    <w:p w:rsidR="00754565" w:rsidRPr="00754565" w:rsidRDefault="00754565" w:rsidP="00754565">
      <w:pPr>
        <w:widowControl/>
        <w:numPr>
          <w:ilvl w:val="0"/>
          <w:numId w:val="26"/>
        </w:numPr>
        <w:rPr>
          <w:rFonts w:ascii="Times New Roman" w:hAnsi="Times New Roman" w:cs="Times New Roman"/>
        </w:rPr>
      </w:pPr>
      <w:r w:rsidRPr="00754565">
        <w:rPr>
          <w:rFonts w:ascii="Times New Roman" w:hAnsi="Times New Roman" w:cs="Times New Roman"/>
        </w:rPr>
        <w:t>Flooring installation shall not begin until all sub-contract work that would cause damage, dirt, dust, or interruption of normal installation. The installation area shall be closed to all traffic and activity for a period to be set by the flooring contractor.</w:t>
      </w:r>
    </w:p>
    <w:p w:rsidR="00754565" w:rsidRPr="00754565" w:rsidRDefault="00754565" w:rsidP="00754565">
      <w:pPr>
        <w:ind w:left="1080"/>
        <w:rPr>
          <w:rFonts w:ascii="Times New Roman" w:hAnsi="Times New Roman" w:cs="Times New Roman"/>
        </w:rPr>
      </w:pPr>
    </w:p>
    <w:p w:rsidR="00754565" w:rsidRPr="00754565" w:rsidRDefault="00754565" w:rsidP="00754565">
      <w:pPr>
        <w:widowControl/>
        <w:numPr>
          <w:ilvl w:val="0"/>
          <w:numId w:val="26"/>
        </w:numPr>
        <w:rPr>
          <w:rFonts w:ascii="Times New Roman" w:hAnsi="Times New Roman" w:cs="Times New Roman"/>
        </w:rPr>
      </w:pPr>
      <w:r w:rsidRPr="00754565">
        <w:rPr>
          <w:rFonts w:ascii="Times New Roman" w:hAnsi="Times New Roman" w:cs="Times New Roman"/>
        </w:rPr>
        <w:t>ENVIROMENTAL LIMITATIONS</w:t>
      </w:r>
    </w:p>
    <w:p w:rsidR="00754565" w:rsidRPr="00754565" w:rsidRDefault="00754565" w:rsidP="00754565">
      <w:pPr>
        <w:widowControl/>
        <w:numPr>
          <w:ilvl w:val="1"/>
          <w:numId w:val="26"/>
        </w:numPr>
        <w:rPr>
          <w:rFonts w:ascii="Times New Roman" w:hAnsi="Times New Roman" w:cs="Times New Roman"/>
        </w:rPr>
      </w:pPr>
      <w:r w:rsidRPr="00754565">
        <w:rPr>
          <w:rFonts w:ascii="Times New Roman" w:hAnsi="Times New Roman" w:cs="Times New Roman"/>
        </w:rPr>
        <w:t>Comply with requirements of athletic flooring material suppliers.</w:t>
      </w:r>
    </w:p>
    <w:p w:rsidR="00754565" w:rsidRPr="00754565" w:rsidRDefault="00754565" w:rsidP="00754565">
      <w:pPr>
        <w:widowControl/>
        <w:numPr>
          <w:ilvl w:val="1"/>
          <w:numId w:val="26"/>
        </w:numPr>
        <w:rPr>
          <w:rFonts w:ascii="Times New Roman" w:hAnsi="Times New Roman" w:cs="Times New Roman"/>
        </w:rPr>
      </w:pPr>
      <w:r w:rsidRPr="00754565">
        <w:rPr>
          <w:rFonts w:ascii="Times New Roman" w:hAnsi="Times New Roman" w:cs="Times New Roman"/>
        </w:rPr>
        <w:t>Adhere to all MSDS requirements for materials. Protect all persons from exposure to hazardous materials.</w:t>
      </w:r>
    </w:p>
    <w:p w:rsidR="00754565" w:rsidRPr="00754565" w:rsidRDefault="00754565" w:rsidP="00754565">
      <w:pPr>
        <w:widowControl/>
        <w:numPr>
          <w:ilvl w:val="1"/>
          <w:numId w:val="26"/>
        </w:numPr>
        <w:rPr>
          <w:rFonts w:ascii="Times New Roman" w:hAnsi="Times New Roman" w:cs="Times New Roman"/>
        </w:rPr>
      </w:pPr>
      <w:r w:rsidRPr="00754565">
        <w:rPr>
          <w:rFonts w:ascii="Times New Roman" w:hAnsi="Times New Roman" w:cs="Times New Roman"/>
        </w:rPr>
        <w:t>LEED - Leadership in Energy and Environmental Design, Comply with EQ 4.1 and EQ 4.2 principals.  Utilize high postindustrial recycled content resilient base mat.</w:t>
      </w:r>
    </w:p>
    <w:p w:rsidR="00754565" w:rsidRPr="00754565" w:rsidRDefault="00754565" w:rsidP="00754565">
      <w:pPr>
        <w:widowControl/>
        <w:numPr>
          <w:ilvl w:val="1"/>
          <w:numId w:val="26"/>
        </w:numPr>
        <w:rPr>
          <w:rFonts w:ascii="Times New Roman" w:hAnsi="Times New Roman" w:cs="Times New Roman"/>
        </w:rPr>
      </w:pPr>
      <w:r w:rsidRPr="00754565">
        <w:rPr>
          <w:rFonts w:ascii="Times New Roman" w:hAnsi="Times New Roman" w:cs="Times New Roman"/>
        </w:rPr>
        <w:lastRenderedPageBreak/>
        <w:t>Accredited “</w:t>
      </w:r>
      <w:proofErr w:type="spellStart"/>
      <w:r w:rsidRPr="00754565">
        <w:rPr>
          <w:rFonts w:ascii="Times New Roman" w:hAnsi="Times New Roman" w:cs="Times New Roman"/>
        </w:rPr>
        <w:t>ecospecifier</w:t>
      </w:r>
      <w:proofErr w:type="spellEnd"/>
      <w:r w:rsidRPr="00754565">
        <w:rPr>
          <w:rFonts w:ascii="Times New Roman" w:hAnsi="Times New Roman" w:cs="Times New Roman"/>
        </w:rPr>
        <w:t>” product for achievement of Green Building Rating Tool Credits.</w:t>
      </w:r>
    </w:p>
    <w:p w:rsidR="00754565" w:rsidRPr="00754565" w:rsidRDefault="00754565" w:rsidP="00754565">
      <w:pPr>
        <w:widowControl/>
        <w:numPr>
          <w:ilvl w:val="0"/>
          <w:numId w:val="26"/>
        </w:numPr>
        <w:rPr>
          <w:rFonts w:ascii="Times New Roman" w:hAnsi="Times New Roman" w:cs="Times New Roman"/>
        </w:rPr>
      </w:pPr>
      <w:r w:rsidRPr="00754565">
        <w:rPr>
          <w:rFonts w:ascii="Times New Roman" w:hAnsi="Times New Roman" w:cs="Times New Roman"/>
        </w:rPr>
        <w:t>Protect the work during and after the installation process, until acceptance by the owner or agents.</w:t>
      </w:r>
    </w:p>
    <w:p w:rsidR="00754565" w:rsidRPr="00754565" w:rsidRDefault="00754565" w:rsidP="00754565">
      <w:pPr>
        <w:ind w:left="720"/>
        <w:rPr>
          <w:rFonts w:ascii="Times New Roman" w:hAnsi="Times New Roman" w:cs="Times New Roman"/>
        </w:rPr>
      </w:pPr>
    </w:p>
    <w:p w:rsidR="00754565" w:rsidRPr="00754565" w:rsidRDefault="00754565" w:rsidP="00754565">
      <w:pPr>
        <w:rPr>
          <w:rFonts w:ascii="Times New Roman" w:hAnsi="Times New Roman" w:cs="Times New Roman"/>
        </w:rPr>
      </w:pPr>
    </w:p>
    <w:p w:rsidR="00754565" w:rsidRPr="00754565" w:rsidRDefault="00754565" w:rsidP="00754565">
      <w:pPr>
        <w:rPr>
          <w:rFonts w:ascii="Times New Roman" w:hAnsi="Times New Roman" w:cs="Times New Roman"/>
        </w:rPr>
      </w:pPr>
      <w:r w:rsidRPr="00754565">
        <w:rPr>
          <w:rFonts w:ascii="Times New Roman" w:hAnsi="Times New Roman" w:cs="Times New Roman"/>
        </w:rPr>
        <w:t>1.04 WARRANTY</w:t>
      </w:r>
    </w:p>
    <w:p w:rsidR="00754565" w:rsidRPr="00754565" w:rsidRDefault="00754565" w:rsidP="00754565">
      <w:pPr>
        <w:widowControl/>
        <w:numPr>
          <w:ilvl w:val="0"/>
          <w:numId w:val="27"/>
        </w:numPr>
        <w:rPr>
          <w:rFonts w:ascii="Times New Roman" w:hAnsi="Times New Roman" w:cs="Times New Roman"/>
        </w:rPr>
      </w:pPr>
      <w:r w:rsidRPr="00754565">
        <w:rPr>
          <w:rFonts w:ascii="Times New Roman" w:hAnsi="Times New Roman" w:cs="Times New Roman"/>
        </w:rPr>
        <w:t>Action Floor Systems, LLC warrants the material it ships to be free from defects in materials and workmanship for a period of one (1) year, and the flooring contractor warrants the installation of the flooring to be free from defects in materials and workmanship for a period of one (1) year. The exclusive remedy under this warranty shall be replacement of defective material by Action Floor Systems, LLC or correction of defective installation by the flooring contractor. All implied warranties of merchantability or fitness for intended use are limited to the period of warranty. This warranty excludes consequential damages.</w:t>
      </w:r>
    </w:p>
    <w:p w:rsidR="00754565" w:rsidRPr="00754565" w:rsidRDefault="00754565" w:rsidP="00754565">
      <w:pPr>
        <w:widowControl/>
        <w:numPr>
          <w:ilvl w:val="0"/>
          <w:numId w:val="27"/>
        </w:numPr>
        <w:rPr>
          <w:rFonts w:ascii="Times New Roman" w:hAnsi="Times New Roman" w:cs="Times New Roman"/>
        </w:rPr>
      </w:pPr>
      <w:r w:rsidRPr="00754565">
        <w:rPr>
          <w:rFonts w:ascii="Times New Roman" w:hAnsi="Times New Roman" w:cs="Times New Roman"/>
        </w:rPr>
        <w:t xml:space="preserve">This warranty does not cover damage caused by fire, winds, floods, chemicals, or other abuse, or by failure of other contractors to adhere to specifications, or neglect of reasonable precautions to provide adequate ventilation during hot, humid weather. This warranty also excludes damage to floors due to ordinary wear and tear, faulty construction of the building (other </w:t>
      </w:r>
      <w:proofErr w:type="spellStart"/>
      <w:r w:rsidRPr="00754565">
        <w:rPr>
          <w:rFonts w:ascii="Times New Roman" w:hAnsi="Times New Roman" w:cs="Times New Roman"/>
        </w:rPr>
        <w:t>then</w:t>
      </w:r>
      <w:proofErr w:type="spellEnd"/>
      <w:r w:rsidRPr="00754565">
        <w:rPr>
          <w:rFonts w:ascii="Times New Roman" w:hAnsi="Times New Roman" w:cs="Times New Roman"/>
        </w:rPr>
        <w:t xml:space="preserve"> the flooring contractor), separation of the concrete slab underlying the floor, settlement of the walls, or use of unapproved cleaners or sealers on the floor.</w:t>
      </w:r>
    </w:p>
    <w:p w:rsidR="00754565" w:rsidRPr="00754565" w:rsidRDefault="00754565" w:rsidP="00754565">
      <w:pPr>
        <w:rPr>
          <w:rFonts w:ascii="Times New Roman" w:hAnsi="Times New Roman" w:cs="Times New Roman"/>
        </w:rPr>
      </w:pPr>
    </w:p>
    <w:p w:rsidR="00754565" w:rsidRPr="00754565" w:rsidRDefault="00754565" w:rsidP="00754565">
      <w:pPr>
        <w:rPr>
          <w:rFonts w:ascii="Times New Roman" w:hAnsi="Times New Roman" w:cs="Times New Roman"/>
        </w:rPr>
      </w:pPr>
    </w:p>
    <w:p w:rsidR="00754565" w:rsidRPr="00754565" w:rsidRDefault="00754565" w:rsidP="00754565">
      <w:pPr>
        <w:rPr>
          <w:rFonts w:ascii="Times New Roman" w:hAnsi="Times New Roman" w:cs="Times New Roman"/>
        </w:rPr>
      </w:pPr>
      <w:r w:rsidRPr="00754565">
        <w:rPr>
          <w:rFonts w:ascii="Times New Roman" w:hAnsi="Times New Roman" w:cs="Times New Roman"/>
        </w:rPr>
        <w:t>PART 2 - PRODUCTS</w:t>
      </w:r>
    </w:p>
    <w:p w:rsidR="00754565" w:rsidRPr="00754565" w:rsidRDefault="00754565" w:rsidP="00754565">
      <w:pPr>
        <w:rPr>
          <w:rFonts w:ascii="Times New Roman" w:hAnsi="Times New Roman" w:cs="Times New Roman"/>
        </w:rPr>
      </w:pPr>
    </w:p>
    <w:p w:rsidR="00754565" w:rsidRPr="00754565" w:rsidRDefault="00754565" w:rsidP="00754565">
      <w:pPr>
        <w:rPr>
          <w:rFonts w:ascii="Times New Roman" w:hAnsi="Times New Roman" w:cs="Times New Roman"/>
        </w:rPr>
      </w:pPr>
      <w:r w:rsidRPr="00754565">
        <w:rPr>
          <w:rFonts w:ascii="Times New Roman" w:hAnsi="Times New Roman" w:cs="Times New Roman"/>
        </w:rPr>
        <w:t>2.01 MATERIALS</w:t>
      </w:r>
    </w:p>
    <w:p w:rsidR="00754565" w:rsidRPr="00754565" w:rsidRDefault="00754565" w:rsidP="00754565">
      <w:pPr>
        <w:widowControl/>
        <w:numPr>
          <w:ilvl w:val="0"/>
          <w:numId w:val="28"/>
        </w:numPr>
        <w:rPr>
          <w:rFonts w:ascii="Times New Roman" w:hAnsi="Times New Roman" w:cs="Times New Roman"/>
        </w:rPr>
      </w:pPr>
      <w:r w:rsidRPr="00754565">
        <w:rPr>
          <w:rFonts w:ascii="Times New Roman" w:hAnsi="Times New Roman" w:cs="Times New Roman"/>
        </w:rPr>
        <w:t>All polyurethane components shall be supplied by Action Floor Systems, LLC.</w:t>
      </w:r>
    </w:p>
    <w:p w:rsidR="00754565" w:rsidRPr="00754565" w:rsidRDefault="00754565" w:rsidP="00754565">
      <w:pPr>
        <w:widowControl/>
        <w:numPr>
          <w:ilvl w:val="0"/>
          <w:numId w:val="28"/>
        </w:numPr>
        <w:rPr>
          <w:rFonts w:ascii="Times New Roman" w:hAnsi="Times New Roman" w:cs="Times New Roman"/>
        </w:rPr>
      </w:pPr>
      <w:r w:rsidRPr="00754565">
        <w:rPr>
          <w:rFonts w:ascii="Times New Roman" w:hAnsi="Times New Roman" w:cs="Times New Roman"/>
        </w:rPr>
        <w:t>HERCULAN BASE MAT ADHESIVE (UN 700), two-component polyurethane, shall bond rubber base mat to concrete, asphalt, or wood. It shall be applied at a rate of approximately .2/</w:t>
      </w:r>
      <w:proofErr w:type="spellStart"/>
      <w:r w:rsidRPr="00754565">
        <w:rPr>
          <w:rFonts w:ascii="Times New Roman" w:hAnsi="Times New Roman" w:cs="Times New Roman"/>
        </w:rPr>
        <w:t>lbs</w:t>
      </w:r>
      <w:proofErr w:type="spellEnd"/>
      <w:r w:rsidRPr="00754565">
        <w:rPr>
          <w:rFonts w:ascii="Times New Roman" w:hAnsi="Times New Roman" w:cs="Times New Roman"/>
        </w:rPr>
        <w:t xml:space="preserve"> / cubic foot minimum.</w:t>
      </w:r>
    </w:p>
    <w:p w:rsidR="00754565" w:rsidRPr="00754565" w:rsidRDefault="00754565" w:rsidP="00754565">
      <w:pPr>
        <w:widowControl/>
        <w:numPr>
          <w:ilvl w:val="0"/>
          <w:numId w:val="28"/>
        </w:numPr>
        <w:rPr>
          <w:rFonts w:ascii="Times New Roman" w:hAnsi="Times New Roman" w:cs="Times New Roman"/>
        </w:rPr>
      </w:pPr>
      <w:r w:rsidRPr="00754565">
        <w:rPr>
          <w:rFonts w:ascii="Times New Roman" w:hAnsi="Times New Roman" w:cs="Times New Roman"/>
        </w:rPr>
        <w:t>HERCULAN BASE MAT</w:t>
      </w:r>
    </w:p>
    <w:p w:rsidR="00754565" w:rsidRPr="00754565" w:rsidRDefault="00754565" w:rsidP="00754565">
      <w:pPr>
        <w:widowControl/>
        <w:numPr>
          <w:ilvl w:val="1"/>
          <w:numId w:val="26"/>
        </w:numPr>
        <w:rPr>
          <w:rFonts w:ascii="Times New Roman" w:hAnsi="Times New Roman" w:cs="Times New Roman"/>
        </w:rPr>
      </w:pPr>
      <w:r w:rsidRPr="00754565">
        <w:rPr>
          <w:rFonts w:ascii="Times New Roman" w:hAnsi="Times New Roman" w:cs="Times New Roman"/>
        </w:rPr>
        <w:t>Base mat shall be prefabricated rubber mat made of all recycled rubber granules bound with MDI polyurethane and a constant thickness. The base mat shall have a density of 45-lbs. / cubic foot minimum.</w:t>
      </w:r>
    </w:p>
    <w:p w:rsidR="00754565" w:rsidRPr="00754565" w:rsidRDefault="00754565" w:rsidP="00754565">
      <w:pPr>
        <w:widowControl/>
        <w:numPr>
          <w:ilvl w:val="1"/>
          <w:numId w:val="26"/>
        </w:numPr>
        <w:rPr>
          <w:rFonts w:ascii="Times New Roman" w:hAnsi="Times New Roman" w:cs="Times New Roman"/>
        </w:rPr>
      </w:pPr>
      <w:r w:rsidRPr="00754565">
        <w:rPr>
          <w:rFonts w:ascii="Times New Roman" w:hAnsi="Times New Roman" w:cs="Times New Roman"/>
        </w:rPr>
        <w:t>Standard base mat thickness shall be 10mm.</w:t>
      </w:r>
    </w:p>
    <w:p w:rsidR="00754565" w:rsidRPr="00754565" w:rsidRDefault="00754565" w:rsidP="00754565">
      <w:pPr>
        <w:rPr>
          <w:rFonts w:ascii="Times New Roman" w:hAnsi="Times New Roman" w:cs="Times New Roman"/>
        </w:rPr>
      </w:pPr>
    </w:p>
    <w:p w:rsidR="00754565" w:rsidRPr="00754565" w:rsidRDefault="00754565" w:rsidP="00754565">
      <w:pPr>
        <w:pStyle w:val="BodyTextIndent2"/>
        <w:numPr>
          <w:ilvl w:val="0"/>
          <w:numId w:val="28"/>
        </w:numPr>
      </w:pPr>
      <w:r w:rsidRPr="00754565">
        <w:t>HERCULAN SCRATCH COAT (EG 120), two-component, thixotropic polyurethane compound applied at a rate of 0.18 lbs. / cubic foot.</w:t>
      </w:r>
    </w:p>
    <w:p w:rsidR="00754565" w:rsidRPr="00754565" w:rsidRDefault="00754565" w:rsidP="00754565">
      <w:pPr>
        <w:pStyle w:val="BodyTextIndent2"/>
        <w:numPr>
          <w:ilvl w:val="0"/>
          <w:numId w:val="28"/>
        </w:numPr>
      </w:pPr>
      <w:r w:rsidRPr="00754565">
        <w:t>(OPTIONAL) Fiberglass load mat.</w:t>
      </w:r>
    </w:p>
    <w:p w:rsidR="00754565" w:rsidRPr="00754565" w:rsidRDefault="00754565" w:rsidP="00754565">
      <w:pPr>
        <w:widowControl/>
        <w:numPr>
          <w:ilvl w:val="0"/>
          <w:numId w:val="28"/>
        </w:numPr>
        <w:rPr>
          <w:rFonts w:ascii="Times New Roman" w:hAnsi="Times New Roman" w:cs="Times New Roman"/>
        </w:rPr>
      </w:pPr>
      <w:r w:rsidRPr="00754565">
        <w:rPr>
          <w:rFonts w:ascii="Times New Roman" w:hAnsi="Times New Roman" w:cs="Times New Roman"/>
        </w:rPr>
        <w:t>HERCULAN TROWEL COAT (SR 320) two-component, pigmented, self-leveling polyurethane compound applied monolithically over the base mat to a 4mm thickness. Apply in multiple pours as required to achieve 4mm thickness. Color to be manufacturer’s standard color.</w:t>
      </w:r>
    </w:p>
    <w:p w:rsidR="00754565" w:rsidRPr="00754565" w:rsidRDefault="00754565" w:rsidP="00754565">
      <w:pPr>
        <w:widowControl/>
        <w:numPr>
          <w:ilvl w:val="0"/>
          <w:numId w:val="28"/>
        </w:numPr>
        <w:rPr>
          <w:rFonts w:ascii="Times New Roman" w:hAnsi="Times New Roman" w:cs="Times New Roman"/>
        </w:rPr>
      </w:pPr>
      <w:r w:rsidRPr="00754565">
        <w:rPr>
          <w:rFonts w:ascii="Times New Roman" w:hAnsi="Times New Roman" w:cs="Times New Roman"/>
        </w:rPr>
        <w:t>HERCULAN WEAR COAT (PU 150 W) two-component polyurethane applied at a rate of 0.03lbs. / square foot. Colors to be selected from manufacturer’s standard color chart.</w:t>
      </w:r>
    </w:p>
    <w:p w:rsidR="00754565" w:rsidRPr="00754565" w:rsidRDefault="00754565" w:rsidP="00754565">
      <w:pPr>
        <w:widowControl/>
        <w:numPr>
          <w:ilvl w:val="0"/>
          <w:numId w:val="28"/>
        </w:numPr>
        <w:rPr>
          <w:rFonts w:ascii="Times New Roman" w:hAnsi="Times New Roman" w:cs="Times New Roman"/>
        </w:rPr>
      </w:pPr>
      <w:r w:rsidRPr="00754565">
        <w:rPr>
          <w:rFonts w:ascii="Times New Roman" w:hAnsi="Times New Roman" w:cs="Times New Roman"/>
        </w:rPr>
        <w:t>Game line paint shall be HERCULAN two-component polyurethane.</w:t>
      </w:r>
    </w:p>
    <w:p w:rsidR="00754565" w:rsidRPr="00754565" w:rsidRDefault="00754565" w:rsidP="00754565">
      <w:pPr>
        <w:widowControl/>
        <w:numPr>
          <w:ilvl w:val="0"/>
          <w:numId w:val="28"/>
        </w:numPr>
        <w:rPr>
          <w:rFonts w:ascii="Times New Roman" w:hAnsi="Times New Roman" w:cs="Times New Roman"/>
        </w:rPr>
      </w:pPr>
      <w:r w:rsidRPr="00754565">
        <w:rPr>
          <w:rFonts w:ascii="Times New Roman" w:hAnsi="Times New Roman" w:cs="Times New Roman"/>
        </w:rPr>
        <w:lastRenderedPageBreak/>
        <w:t>Optional base (specify or delete). Vinyl wall base; 4” high, select from standard colors.</w:t>
      </w:r>
    </w:p>
    <w:p w:rsidR="00754565" w:rsidRPr="00754565" w:rsidRDefault="00754565" w:rsidP="00754565">
      <w:pPr>
        <w:widowControl/>
        <w:numPr>
          <w:ilvl w:val="0"/>
          <w:numId w:val="28"/>
        </w:numPr>
        <w:rPr>
          <w:rFonts w:ascii="Times New Roman" w:hAnsi="Times New Roman" w:cs="Times New Roman"/>
        </w:rPr>
      </w:pPr>
      <w:r w:rsidRPr="00754565">
        <w:rPr>
          <w:rFonts w:ascii="Times New Roman" w:hAnsi="Times New Roman" w:cs="Times New Roman"/>
        </w:rPr>
        <w:t>Tested per DIN 18032, single point, high-test results are not acceptable.</w:t>
      </w:r>
    </w:p>
    <w:p w:rsidR="00754565" w:rsidRPr="00754565" w:rsidRDefault="00754565" w:rsidP="00754565">
      <w:pPr>
        <w:widowControl/>
        <w:numPr>
          <w:ilvl w:val="0"/>
          <w:numId w:val="28"/>
        </w:numPr>
        <w:rPr>
          <w:rFonts w:ascii="Times New Roman" w:hAnsi="Times New Roman" w:cs="Times New Roman"/>
        </w:rPr>
      </w:pPr>
      <w:r w:rsidRPr="00754565">
        <w:rPr>
          <w:rFonts w:ascii="Times New Roman" w:hAnsi="Times New Roman" w:cs="Times New Roman"/>
        </w:rPr>
        <w:t>Technical Information Technical Information</w:t>
      </w:r>
    </w:p>
    <w:p w:rsidR="00754565" w:rsidRPr="00754565" w:rsidRDefault="00754565" w:rsidP="00754565">
      <w:pPr>
        <w:ind w:left="1080"/>
        <w:rPr>
          <w:rFonts w:ascii="Times New Roman" w:hAnsi="Times New Roman" w:cs="Times New Roman"/>
        </w:rPr>
      </w:pPr>
      <w:r w:rsidRPr="00754565">
        <w:rPr>
          <w:rFonts w:ascii="Times New Roman" w:hAnsi="Times New Roman" w:cs="Times New Roman"/>
        </w:rPr>
        <w:t>Force Reduction (CEN/TC 217 N375, DIN 18032)</w:t>
      </w:r>
      <w:r w:rsidRPr="00754565">
        <w:rPr>
          <w:rFonts w:ascii="Times New Roman" w:hAnsi="Times New Roman" w:cs="Times New Roman"/>
        </w:rPr>
        <w:tab/>
        <w:t xml:space="preserve">36% </w:t>
      </w:r>
    </w:p>
    <w:p w:rsidR="00754565" w:rsidRPr="00754565" w:rsidRDefault="00754565" w:rsidP="00754565">
      <w:pPr>
        <w:ind w:left="1080"/>
        <w:rPr>
          <w:rFonts w:ascii="Times New Roman" w:hAnsi="Times New Roman" w:cs="Times New Roman"/>
        </w:rPr>
      </w:pPr>
      <w:r w:rsidRPr="00754565">
        <w:rPr>
          <w:rFonts w:ascii="Times New Roman" w:hAnsi="Times New Roman" w:cs="Times New Roman"/>
        </w:rPr>
        <w:t>Energy Restitution (EN/TC 217)</w:t>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r>
        <w:rPr>
          <w:rFonts w:ascii="Times New Roman" w:hAnsi="Times New Roman" w:cs="Times New Roman"/>
        </w:rPr>
        <w:tab/>
      </w:r>
      <w:r w:rsidRPr="00754565">
        <w:rPr>
          <w:rFonts w:ascii="Times New Roman" w:hAnsi="Times New Roman" w:cs="Times New Roman"/>
        </w:rPr>
        <w:t>54%</w:t>
      </w:r>
    </w:p>
    <w:p w:rsidR="00754565" w:rsidRPr="00754565" w:rsidRDefault="00754565" w:rsidP="00754565">
      <w:pPr>
        <w:ind w:left="1080"/>
        <w:rPr>
          <w:rFonts w:ascii="Times New Roman" w:hAnsi="Times New Roman" w:cs="Times New Roman"/>
        </w:rPr>
      </w:pPr>
      <w:r w:rsidRPr="00754565">
        <w:rPr>
          <w:rFonts w:ascii="Times New Roman" w:hAnsi="Times New Roman" w:cs="Times New Roman"/>
        </w:rPr>
        <w:t>Ball Rebound (EN 12235, DIN 18032)</w:t>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t>99%</w:t>
      </w:r>
    </w:p>
    <w:p w:rsidR="00754565" w:rsidRPr="00754565" w:rsidRDefault="00754565" w:rsidP="00754565">
      <w:pPr>
        <w:ind w:left="1080"/>
        <w:rPr>
          <w:rFonts w:ascii="Times New Roman" w:hAnsi="Times New Roman" w:cs="Times New Roman"/>
        </w:rPr>
      </w:pPr>
      <w:r w:rsidRPr="00754565">
        <w:rPr>
          <w:rFonts w:ascii="Times New Roman" w:hAnsi="Times New Roman" w:cs="Times New Roman"/>
        </w:rPr>
        <w:t>Surface Hardness (DIN 53505, ASTM D-2240)</w:t>
      </w:r>
      <w:r w:rsidRPr="00754565">
        <w:rPr>
          <w:rFonts w:ascii="Times New Roman" w:hAnsi="Times New Roman" w:cs="Times New Roman"/>
        </w:rPr>
        <w:tab/>
      </w:r>
      <w:r w:rsidRPr="00754565">
        <w:rPr>
          <w:rFonts w:ascii="Times New Roman" w:hAnsi="Times New Roman" w:cs="Times New Roman"/>
        </w:rPr>
        <w:tab/>
        <w:t>Shore A=76 +/-</w:t>
      </w:r>
    </w:p>
    <w:p w:rsidR="00754565" w:rsidRPr="00754565" w:rsidRDefault="00754565" w:rsidP="00754565">
      <w:pPr>
        <w:ind w:left="1080"/>
        <w:rPr>
          <w:rFonts w:ascii="Times New Roman" w:hAnsi="Times New Roman" w:cs="Times New Roman"/>
        </w:rPr>
      </w:pPr>
      <w:r w:rsidRPr="00754565">
        <w:rPr>
          <w:rFonts w:ascii="Times New Roman" w:hAnsi="Times New Roman" w:cs="Times New Roman"/>
        </w:rPr>
        <w:t>Impact Resistance (EN 1517-1999, DIN 18032)</w:t>
      </w:r>
      <w:r w:rsidRPr="00754565">
        <w:rPr>
          <w:rFonts w:ascii="Times New Roman" w:hAnsi="Times New Roman" w:cs="Times New Roman"/>
        </w:rPr>
        <w:tab/>
      </w:r>
      <w:r w:rsidRPr="00754565">
        <w:rPr>
          <w:rFonts w:ascii="Times New Roman" w:hAnsi="Times New Roman" w:cs="Times New Roman"/>
        </w:rPr>
        <w:tab/>
        <w:t>12Nm</w:t>
      </w:r>
    </w:p>
    <w:p w:rsidR="00754565" w:rsidRPr="00754565" w:rsidRDefault="00754565" w:rsidP="00754565">
      <w:pPr>
        <w:ind w:left="1080"/>
        <w:rPr>
          <w:rFonts w:ascii="Times New Roman" w:hAnsi="Times New Roman" w:cs="Times New Roman"/>
        </w:rPr>
      </w:pPr>
      <w:r w:rsidRPr="00754565">
        <w:rPr>
          <w:rFonts w:ascii="Times New Roman" w:hAnsi="Times New Roman" w:cs="Times New Roman"/>
        </w:rPr>
        <w:t xml:space="preserve">Resistance - Static Load (24 </w:t>
      </w:r>
      <w:proofErr w:type="spellStart"/>
      <w:r w:rsidRPr="00754565">
        <w:rPr>
          <w:rFonts w:ascii="Times New Roman" w:hAnsi="Times New Roman" w:cs="Times New Roman"/>
        </w:rPr>
        <w:t>Hrs</w:t>
      </w:r>
      <w:proofErr w:type="spellEnd"/>
      <w:r w:rsidRPr="00754565">
        <w:rPr>
          <w:rFonts w:ascii="Times New Roman" w:hAnsi="Times New Roman" w:cs="Times New Roman"/>
        </w:rPr>
        <w:t>)</w:t>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r>
        <w:rPr>
          <w:rFonts w:ascii="Times New Roman" w:hAnsi="Times New Roman" w:cs="Times New Roman"/>
        </w:rPr>
        <w:tab/>
      </w:r>
      <w:r w:rsidRPr="00754565">
        <w:rPr>
          <w:rFonts w:ascii="Times New Roman" w:hAnsi="Times New Roman" w:cs="Times New Roman"/>
        </w:rPr>
        <w:t xml:space="preserve">50 Kg/cm </w:t>
      </w:r>
      <w:proofErr w:type="spellStart"/>
      <w:r w:rsidRPr="00754565">
        <w:rPr>
          <w:rFonts w:ascii="Times New Roman" w:hAnsi="Times New Roman" w:cs="Times New Roman"/>
        </w:rPr>
        <w:t>sq</w:t>
      </w:r>
      <w:proofErr w:type="spellEnd"/>
    </w:p>
    <w:p w:rsidR="00754565" w:rsidRPr="00754565" w:rsidRDefault="00754565" w:rsidP="00754565">
      <w:pPr>
        <w:ind w:left="1080"/>
        <w:rPr>
          <w:rFonts w:ascii="Times New Roman" w:hAnsi="Times New Roman" w:cs="Times New Roman"/>
        </w:rPr>
      </w:pPr>
      <w:r w:rsidRPr="00754565">
        <w:rPr>
          <w:rFonts w:ascii="Times New Roman" w:hAnsi="Times New Roman" w:cs="Times New Roman"/>
        </w:rPr>
        <w:t>Tensile Strength (EN ISO 527-1, DIN 53455)</w:t>
      </w:r>
      <w:r w:rsidRPr="00754565">
        <w:rPr>
          <w:rFonts w:ascii="Times New Roman" w:hAnsi="Times New Roman" w:cs="Times New Roman"/>
        </w:rPr>
        <w:tab/>
      </w:r>
      <w:r w:rsidRPr="00754565">
        <w:rPr>
          <w:rFonts w:ascii="Times New Roman" w:hAnsi="Times New Roman" w:cs="Times New Roman"/>
        </w:rPr>
        <w:tab/>
        <w:t xml:space="preserve">23 N/mm </w:t>
      </w:r>
      <w:proofErr w:type="spellStart"/>
      <w:r w:rsidRPr="00754565">
        <w:rPr>
          <w:rFonts w:ascii="Times New Roman" w:hAnsi="Times New Roman" w:cs="Times New Roman"/>
        </w:rPr>
        <w:t>sq</w:t>
      </w:r>
      <w:proofErr w:type="spellEnd"/>
    </w:p>
    <w:p w:rsidR="00754565" w:rsidRPr="00754565" w:rsidRDefault="00754565" w:rsidP="00754565">
      <w:pPr>
        <w:ind w:left="1080"/>
        <w:rPr>
          <w:rFonts w:ascii="Times New Roman" w:hAnsi="Times New Roman" w:cs="Times New Roman"/>
        </w:rPr>
      </w:pPr>
      <w:r w:rsidRPr="00754565">
        <w:rPr>
          <w:rFonts w:ascii="Times New Roman" w:hAnsi="Times New Roman" w:cs="Times New Roman"/>
        </w:rPr>
        <w:t>Elongation at Break (EN ISO 527-1, DIN 54455)</w:t>
      </w:r>
      <w:r w:rsidRPr="00754565">
        <w:rPr>
          <w:rFonts w:ascii="Times New Roman" w:hAnsi="Times New Roman" w:cs="Times New Roman"/>
        </w:rPr>
        <w:tab/>
        <w:t>340%</w:t>
      </w:r>
    </w:p>
    <w:p w:rsidR="00754565" w:rsidRPr="00754565" w:rsidRDefault="00754565" w:rsidP="00754565">
      <w:pPr>
        <w:ind w:left="1080"/>
        <w:rPr>
          <w:rFonts w:ascii="Times New Roman" w:hAnsi="Times New Roman" w:cs="Times New Roman"/>
        </w:rPr>
      </w:pPr>
      <w:r w:rsidRPr="00754565">
        <w:rPr>
          <w:rFonts w:ascii="Times New Roman" w:hAnsi="Times New Roman" w:cs="Times New Roman"/>
        </w:rPr>
        <w:t>Tear Strength (DIN 53515)</w:t>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t>50 N/mm</w:t>
      </w:r>
    </w:p>
    <w:p w:rsidR="00754565" w:rsidRPr="00754565" w:rsidRDefault="00754565" w:rsidP="00754565">
      <w:pPr>
        <w:ind w:left="1080"/>
        <w:rPr>
          <w:rFonts w:ascii="Times New Roman" w:hAnsi="Times New Roman" w:cs="Times New Roman"/>
        </w:rPr>
      </w:pPr>
      <w:r w:rsidRPr="00754565">
        <w:rPr>
          <w:rFonts w:ascii="Times New Roman" w:hAnsi="Times New Roman" w:cs="Times New Roman"/>
        </w:rPr>
        <w:t>Friction (DIN 18032)</w:t>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t>0.46</w:t>
      </w:r>
    </w:p>
    <w:p w:rsidR="00754565" w:rsidRPr="00754565" w:rsidRDefault="00754565" w:rsidP="00754565">
      <w:pPr>
        <w:ind w:left="1080"/>
        <w:rPr>
          <w:rFonts w:ascii="Times New Roman" w:hAnsi="Times New Roman" w:cs="Times New Roman"/>
        </w:rPr>
      </w:pPr>
      <w:r w:rsidRPr="00754565">
        <w:rPr>
          <w:rFonts w:ascii="Times New Roman" w:hAnsi="Times New Roman" w:cs="Times New Roman"/>
        </w:rPr>
        <w:t>Friction (Le Roux)</w:t>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t>Dry .7 at 20 d/C</w:t>
      </w:r>
    </w:p>
    <w:p w:rsidR="00754565" w:rsidRPr="00754565" w:rsidRDefault="00754565" w:rsidP="00754565">
      <w:pPr>
        <w:ind w:left="1080"/>
        <w:rPr>
          <w:rFonts w:ascii="Times New Roman" w:hAnsi="Times New Roman" w:cs="Times New Roman"/>
        </w:rPr>
      </w:pP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r>
        <w:rPr>
          <w:rFonts w:ascii="Times New Roman" w:hAnsi="Times New Roman" w:cs="Times New Roman"/>
        </w:rPr>
        <w:tab/>
      </w:r>
      <w:r w:rsidRPr="00754565">
        <w:rPr>
          <w:rFonts w:ascii="Times New Roman" w:hAnsi="Times New Roman" w:cs="Times New Roman"/>
        </w:rPr>
        <w:t>Wet .3 at 20 d/C</w:t>
      </w:r>
    </w:p>
    <w:p w:rsidR="00754565" w:rsidRPr="00754565" w:rsidRDefault="00754565" w:rsidP="00754565">
      <w:pPr>
        <w:ind w:left="1080"/>
        <w:rPr>
          <w:rFonts w:ascii="Times New Roman" w:hAnsi="Times New Roman" w:cs="Times New Roman"/>
        </w:rPr>
      </w:pPr>
      <w:r w:rsidRPr="00754565">
        <w:rPr>
          <w:rFonts w:ascii="Times New Roman" w:hAnsi="Times New Roman" w:cs="Times New Roman"/>
        </w:rPr>
        <w:tab/>
        <w:t>Sliding Qualities</w:t>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t>Dry .4 at 20 d/C</w:t>
      </w:r>
    </w:p>
    <w:p w:rsidR="00754565" w:rsidRPr="00754565" w:rsidRDefault="00754565" w:rsidP="00754565">
      <w:pPr>
        <w:ind w:left="1080"/>
        <w:rPr>
          <w:rFonts w:ascii="Times New Roman" w:hAnsi="Times New Roman" w:cs="Times New Roman"/>
        </w:rPr>
      </w:pP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r>
        <w:rPr>
          <w:rFonts w:ascii="Times New Roman" w:hAnsi="Times New Roman" w:cs="Times New Roman"/>
        </w:rPr>
        <w:tab/>
      </w:r>
      <w:r w:rsidRPr="00754565">
        <w:rPr>
          <w:rFonts w:ascii="Times New Roman" w:hAnsi="Times New Roman" w:cs="Times New Roman"/>
        </w:rPr>
        <w:t>Wet .2 at 20 d/C</w:t>
      </w:r>
    </w:p>
    <w:p w:rsidR="00754565" w:rsidRPr="00754565" w:rsidRDefault="00754565" w:rsidP="00754565">
      <w:pPr>
        <w:ind w:left="1080"/>
        <w:rPr>
          <w:rFonts w:ascii="Times New Roman" w:hAnsi="Times New Roman" w:cs="Times New Roman"/>
        </w:rPr>
      </w:pPr>
      <w:r w:rsidRPr="00754565">
        <w:rPr>
          <w:rFonts w:ascii="Times New Roman" w:hAnsi="Times New Roman" w:cs="Times New Roman"/>
        </w:rPr>
        <w:t>Abrasion Resistance (EN 660-2, DIN 540074, ASTM C-501</w:t>
      </w:r>
    </w:p>
    <w:p w:rsidR="00754565" w:rsidRPr="00754565" w:rsidRDefault="00754565" w:rsidP="00754565">
      <w:pPr>
        <w:ind w:left="1080"/>
        <w:rPr>
          <w:rFonts w:ascii="Times New Roman" w:hAnsi="Times New Roman" w:cs="Times New Roman"/>
        </w:rPr>
      </w:pPr>
      <w:r w:rsidRPr="00754565">
        <w:rPr>
          <w:rFonts w:ascii="Times New Roman" w:hAnsi="Times New Roman" w:cs="Times New Roman"/>
        </w:rPr>
        <w:t>Taber H18 - 1 Kg/1000 Cycles</w:t>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t>0.08mm</w:t>
      </w:r>
    </w:p>
    <w:p w:rsidR="00754565" w:rsidRPr="00754565" w:rsidRDefault="00754565" w:rsidP="00754565">
      <w:pPr>
        <w:ind w:left="1080"/>
        <w:rPr>
          <w:rFonts w:ascii="Times New Roman" w:hAnsi="Times New Roman" w:cs="Times New Roman"/>
        </w:rPr>
      </w:pPr>
      <w:r w:rsidRPr="00754565">
        <w:rPr>
          <w:rFonts w:ascii="Times New Roman" w:hAnsi="Times New Roman" w:cs="Times New Roman"/>
        </w:rPr>
        <w:t>Flammability (DIN 51960)</w:t>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t>Class 1 (not flammable)</w:t>
      </w:r>
    </w:p>
    <w:p w:rsidR="00754565" w:rsidRPr="00754565" w:rsidRDefault="00754565" w:rsidP="00754565">
      <w:pPr>
        <w:rPr>
          <w:rFonts w:ascii="Times New Roman" w:hAnsi="Times New Roman" w:cs="Times New Roman"/>
        </w:rPr>
      </w:pPr>
      <w:r w:rsidRPr="00754565">
        <w:rPr>
          <w:rFonts w:ascii="Times New Roman" w:hAnsi="Times New Roman" w:cs="Times New Roman"/>
        </w:rPr>
        <w:tab/>
        <w:t>K.  VOC Emission Requirements, grams per liter</w:t>
      </w:r>
    </w:p>
    <w:p w:rsidR="00754565" w:rsidRPr="00754565" w:rsidRDefault="00754565" w:rsidP="00754565">
      <w:pPr>
        <w:rPr>
          <w:rFonts w:ascii="Times New Roman" w:hAnsi="Times New Roman" w:cs="Times New Roman"/>
        </w:rPr>
      </w:pPr>
      <w:r w:rsidRPr="00754565">
        <w:rPr>
          <w:rFonts w:ascii="Times New Roman" w:hAnsi="Times New Roman" w:cs="Times New Roman"/>
        </w:rPr>
        <w:tab/>
        <w:t xml:space="preserve">      1. Adhesive</w:t>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t>0</w:t>
      </w:r>
      <w:r w:rsidRPr="00754565">
        <w:rPr>
          <w:rFonts w:ascii="Times New Roman" w:hAnsi="Times New Roman" w:cs="Times New Roman"/>
        </w:rPr>
        <w:tab/>
        <w:t>Grams per Liter</w:t>
      </w:r>
    </w:p>
    <w:p w:rsidR="00754565" w:rsidRPr="00754565" w:rsidRDefault="00754565" w:rsidP="00754565">
      <w:pPr>
        <w:rPr>
          <w:rFonts w:ascii="Times New Roman" w:hAnsi="Times New Roman" w:cs="Times New Roman"/>
        </w:rPr>
      </w:pPr>
      <w:r w:rsidRPr="00754565">
        <w:rPr>
          <w:rFonts w:ascii="Times New Roman" w:hAnsi="Times New Roman" w:cs="Times New Roman"/>
        </w:rPr>
        <w:tab/>
        <w:t xml:space="preserve">      2. Sealer</w:t>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t>10</w:t>
      </w:r>
      <w:r w:rsidRPr="00754565">
        <w:rPr>
          <w:rFonts w:ascii="Times New Roman" w:hAnsi="Times New Roman" w:cs="Times New Roman"/>
        </w:rPr>
        <w:tab/>
        <w:t>Grams per Liter</w:t>
      </w:r>
    </w:p>
    <w:p w:rsidR="00754565" w:rsidRPr="00754565" w:rsidRDefault="00754565" w:rsidP="00754565">
      <w:pPr>
        <w:rPr>
          <w:rFonts w:ascii="Times New Roman" w:hAnsi="Times New Roman" w:cs="Times New Roman"/>
        </w:rPr>
      </w:pPr>
      <w:r w:rsidRPr="00754565">
        <w:rPr>
          <w:rFonts w:ascii="Times New Roman" w:hAnsi="Times New Roman" w:cs="Times New Roman"/>
        </w:rPr>
        <w:tab/>
        <w:t xml:space="preserve">      3. Polyurethane </w:t>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t>60</w:t>
      </w:r>
      <w:r w:rsidRPr="00754565">
        <w:rPr>
          <w:rFonts w:ascii="Times New Roman" w:hAnsi="Times New Roman" w:cs="Times New Roman"/>
        </w:rPr>
        <w:tab/>
        <w:t>Grams per Liter</w:t>
      </w:r>
    </w:p>
    <w:p w:rsidR="00754565" w:rsidRPr="00754565" w:rsidRDefault="00754565" w:rsidP="00754565">
      <w:pPr>
        <w:rPr>
          <w:rFonts w:ascii="Times New Roman" w:hAnsi="Times New Roman" w:cs="Times New Roman"/>
        </w:rPr>
      </w:pPr>
      <w:r w:rsidRPr="00754565">
        <w:rPr>
          <w:rFonts w:ascii="Times New Roman" w:hAnsi="Times New Roman" w:cs="Times New Roman"/>
        </w:rPr>
        <w:tab/>
        <w:t xml:space="preserve">      4. Color Coating Urethane Paint</w:t>
      </w:r>
      <w:r w:rsidRPr="00754565">
        <w:rPr>
          <w:rFonts w:ascii="Times New Roman" w:hAnsi="Times New Roman" w:cs="Times New Roman"/>
        </w:rPr>
        <w:tab/>
      </w:r>
      <w:r w:rsidRPr="00754565">
        <w:rPr>
          <w:rFonts w:ascii="Times New Roman" w:hAnsi="Times New Roman" w:cs="Times New Roman"/>
        </w:rPr>
        <w:tab/>
      </w:r>
      <w:r w:rsidRPr="00754565">
        <w:rPr>
          <w:rFonts w:ascii="Times New Roman" w:hAnsi="Times New Roman" w:cs="Times New Roman"/>
        </w:rPr>
        <w:tab/>
        <w:t>75</w:t>
      </w:r>
      <w:r w:rsidRPr="00754565">
        <w:rPr>
          <w:rFonts w:ascii="Times New Roman" w:hAnsi="Times New Roman" w:cs="Times New Roman"/>
        </w:rPr>
        <w:tab/>
        <w:t>Grams per Liter</w:t>
      </w:r>
    </w:p>
    <w:p w:rsidR="00754565" w:rsidRPr="00754565" w:rsidRDefault="00754565" w:rsidP="00754565">
      <w:pPr>
        <w:ind w:left="1080"/>
        <w:rPr>
          <w:rFonts w:ascii="Times New Roman" w:hAnsi="Times New Roman" w:cs="Times New Roman"/>
        </w:rPr>
      </w:pPr>
      <w:r w:rsidRPr="00754565">
        <w:rPr>
          <w:rFonts w:ascii="Times New Roman" w:hAnsi="Times New Roman" w:cs="Times New Roman"/>
        </w:rPr>
        <w:t xml:space="preserve"> 5. Line Paint</w:t>
      </w:r>
    </w:p>
    <w:p w:rsidR="00754565" w:rsidRPr="00754565" w:rsidRDefault="00754565" w:rsidP="00754565">
      <w:pPr>
        <w:rPr>
          <w:rFonts w:ascii="Times New Roman" w:hAnsi="Times New Roman" w:cs="Times New Roman"/>
        </w:rPr>
      </w:pPr>
    </w:p>
    <w:p w:rsidR="00754565" w:rsidRPr="00754565" w:rsidRDefault="00754565" w:rsidP="00754565">
      <w:pPr>
        <w:rPr>
          <w:rFonts w:ascii="Times New Roman" w:hAnsi="Times New Roman" w:cs="Times New Roman"/>
        </w:rPr>
      </w:pPr>
      <w:r w:rsidRPr="00754565">
        <w:rPr>
          <w:rFonts w:ascii="Times New Roman" w:hAnsi="Times New Roman" w:cs="Times New Roman"/>
        </w:rPr>
        <w:t>PART 3 - EXECUTION</w:t>
      </w:r>
    </w:p>
    <w:p w:rsidR="00754565" w:rsidRPr="00754565" w:rsidRDefault="00754565" w:rsidP="00754565">
      <w:pPr>
        <w:rPr>
          <w:rFonts w:ascii="Times New Roman" w:hAnsi="Times New Roman" w:cs="Times New Roman"/>
        </w:rPr>
      </w:pPr>
    </w:p>
    <w:p w:rsidR="00754565" w:rsidRPr="00754565" w:rsidRDefault="00754565" w:rsidP="00754565">
      <w:pPr>
        <w:rPr>
          <w:rFonts w:ascii="Times New Roman" w:hAnsi="Times New Roman" w:cs="Times New Roman"/>
        </w:rPr>
      </w:pPr>
      <w:r w:rsidRPr="00754565">
        <w:rPr>
          <w:rFonts w:ascii="Times New Roman" w:hAnsi="Times New Roman" w:cs="Times New Roman"/>
        </w:rPr>
        <w:t>3.01 INSPECTION</w:t>
      </w:r>
    </w:p>
    <w:p w:rsidR="00754565" w:rsidRPr="00754565" w:rsidRDefault="00754565" w:rsidP="00754565">
      <w:pPr>
        <w:widowControl/>
        <w:numPr>
          <w:ilvl w:val="0"/>
          <w:numId w:val="31"/>
        </w:numPr>
        <w:rPr>
          <w:rFonts w:ascii="Times New Roman" w:hAnsi="Times New Roman" w:cs="Times New Roman"/>
        </w:rPr>
      </w:pPr>
      <w:r w:rsidRPr="00754565">
        <w:rPr>
          <w:rFonts w:ascii="Times New Roman" w:hAnsi="Times New Roman" w:cs="Times New Roman"/>
        </w:rPr>
        <w:t>Inspect concrete slab of proper tolerance and dryness, reporting in writing any discrepancies to the general contractor.</w:t>
      </w:r>
    </w:p>
    <w:p w:rsidR="00754565" w:rsidRPr="00754565" w:rsidRDefault="00754565" w:rsidP="00754565">
      <w:pPr>
        <w:widowControl/>
        <w:numPr>
          <w:ilvl w:val="0"/>
          <w:numId w:val="31"/>
        </w:numPr>
        <w:rPr>
          <w:rFonts w:ascii="Times New Roman" w:hAnsi="Times New Roman" w:cs="Times New Roman"/>
        </w:rPr>
      </w:pPr>
      <w:r w:rsidRPr="00754565">
        <w:rPr>
          <w:rFonts w:ascii="Times New Roman" w:hAnsi="Times New Roman" w:cs="Times New Roman"/>
        </w:rPr>
        <w:t>All work required to put the concrete slab in acceptable condition shall be the responsibility of the general contractor.</w:t>
      </w:r>
    </w:p>
    <w:p w:rsidR="00754565" w:rsidRPr="00754565" w:rsidRDefault="00754565" w:rsidP="00754565">
      <w:pPr>
        <w:widowControl/>
        <w:numPr>
          <w:ilvl w:val="0"/>
          <w:numId w:val="31"/>
        </w:numPr>
        <w:rPr>
          <w:rFonts w:ascii="Times New Roman" w:hAnsi="Times New Roman" w:cs="Times New Roman"/>
        </w:rPr>
      </w:pPr>
      <w:r w:rsidRPr="00754565">
        <w:rPr>
          <w:rFonts w:ascii="Times New Roman" w:hAnsi="Times New Roman" w:cs="Times New Roman"/>
        </w:rPr>
        <w:t>The slab shall be broom cleaned by the general contractor.</w:t>
      </w:r>
    </w:p>
    <w:p w:rsidR="00754565" w:rsidRPr="00754565" w:rsidRDefault="00754565" w:rsidP="00754565">
      <w:pPr>
        <w:rPr>
          <w:rFonts w:ascii="Times New Roman" w:hAnsi="Times New Roman" w:cs="Times New Roman"/>
        </w:rPr>
      </w:pPr>
    </w:p>
    <w:p w:rsidR="00754565" w:rsidRPr="00754565" w:rsidRDefault="00754565" w:rsidP="00754565">
      <w:pPr>
        <w:rPr>
          <w:rFonts w:ascii="Times New Roman" w:hAnsi="Times New Roman" w:cs="Times New Roman"/>
        </w:rPr>
      </w:pPr>
      <w:r w:rsidRPr="00754565">
        <w:rPr>
          <w:rFonts w:ascii="Times New Roman" w:hAnsi="Times New Roman" w:cs="Times New Roman"/>
        </w:rPr>
        <w:t>3.02 INSTALLATION</w:t>
      </w:r>
    </w:p>
    <w:p w:rsidR="00754565" w:rsidRPr="00754565" w:rsidRDefault="00754565" w:rsidP="00754565">
      <w:pPr>
        <w:widowControl/>
        <w:numPr>
          <w:ilvl w:val="0"/>
          <w:numId w:val="29"/>
        </w:numPr>
        <w:rPr>
          <w:rFonts w:ascii="Times New Roman" w:hAnsi="Times New Roman" w:cs="Times New Roman"/>
        </w:rPr>
      </w:pPr>
      <w:r w:rsidRPr="00754565">
        <w:rPr>
          <w:rFonts w:ascii="Times New Roman" w:hAnsi="Times New Roman" w:cs="Times New Roman"/>
        </w:rPr>
        <w:t>Concrete shall be clean and free of sealers, dirt, oil, paint, and any material that, in the opinion of the flooring installer, will adversely affect the HERCULAN material bonding to the concrete or the overall installation (refer to 1.03 Working Conditions).</w:t>
      </w:r>
    </w:p>
    <w:p w:rsidR="00754565" w:rsidRPr="00754565" w:rsidRDefault="00754565" w:rsidP="00754565">
      <w:pPr>
        <w:widowControl/>
        <w:numPr>
          <w:ilvl w:val="0"/>
          <w:numId w:val="29"/>
        </w:numPr>
        <w:rPr>
          <w:rFonts w:ascii="Times New Roman" w:hAnsi="Times New Roman" w:cs="Times New Roman"/>
        </w:rPr>
      </w:pPr>
      <w:r w:rsidRPr="00754565">
        <w:rPr>
          <w:rFonts w:ascii="Times New Roman" w:hAnsi="Times New Roman" w:cs="Times New Roman"/>
        </w:rPr>
        <w:t>Mix the two-component polyurethane adhesive and apply directly to the concrete sub floor at the specified rate with the specified notched trowel.</w:t>
      </w:r>
    </w:p>
    <w:p w:rsidR="00754565" w:rsidRPr="00754565" w:rsidRDefault="00754565" w:rsidP="00754565">
      <w:pPr>
        <w:widowControl/>
        <w:numPr>
          <w:ilvl w:val="0"/>
          <w:numId w:val="29"/>
        </w:numPr>
        <w:rPr>
          <w:rFonts w:ascii="Times New Roman" w:hAnsi="Times New Roman" w:cs="Times New Roman"/>
        </w:rPr>
      </w:pPr>
      <w:r w:rsidRPr="00754565">
        <w:rPr>
          <w:rFonts w:ascii="Times New Roman" w:hAnsi="Times New Roman" w:cs="Times New Roman"/>
        </w:rPr>
        <w:t>Immediately unroll pre-relaxed mat into freshly applied adhesive.</w:t>
      </w:r>
    </w:p>
    <w:p w:rsidR="00754565" w:rsidRPr="00754565" w:rsidRDefault="00754565" w:rsidP="00754565">
      <w:pPr>
        <w:widowControl/>
        <w:numPr>
          <w:ilvl w:val="0"/>
          <w:numId w:val="29"/>
        </w:numPr>
        <w:rPr>
          <w:rFonts w:ascii="Times New Roman" w:hAnsi="Times New Roman" w:cs="Times New Roman"/>
        </w:rPr>
      </w:pPr>
      <w:r w:rsidRPr="00754565">
        <w:rPr>
          <w:rFonts w:ascii="Times New Roman" w:hAnsi="Times New Roman" w:cs="Times New Roman"/>
        </w:rPr>
        <w:t>Roll base mat with heavy flat roller.</w:t>
      </w:r>
    </w:p>
    <w:p w:rsidR="00754565" w:rsidRPr="00754565" w:rsidRDefault="00754565" w:rsidP="00754565">
      <w:pPr>
        <w:widowControl/>
        <w:numPr>
          <w:ilvl w:val="0"/>
          <w:numId w:val="29"/>
        </w:numPr>
        <w:rPr>
          <w:rFonts w:ascii="Times New Roman" w:hAnsi="Times New Roman" w:cs="Times New Roman"/>
        </w:rPr>
      </w:pPr>
      <w:r w:rsidRPr="00754565">
        <w:rPr>
          <w:rFonts w:ascii="Times New Roman" w:hAnsi="Times New Roman" w:cs="Times New Roman"/>
        </w:rPr>
        <w:t>Thoroughly mix two-component scratch coat. Apply seal coat of EG 120 to rubber base mat with a flat steel trowel. Allow coat to cure before proceeding to the next application. Apply urethane (EX800 or SR320) scratch coat, allow to cure, inspect base mat for ridges and voids. Sand sown ridges, and fill voids as needed.</w:t>
      </w:r>
    </w:p>
    <w:p w:rsidR="00754565" w:rsidRPr="00754565" w:rsidRDefault="00754565" w:rsidP="00754565">
      <w:pPr>
        <w:widowControl/>
        <w:numPr>
          <w:ilvl w:val="0"/>
          <w:numId w:val="29"/>
        </w:numPr>
        <w:rPr>
          <w:rFonts w:ascii="Times New Roman" w:hAnsi="Times New Roman" w:cs="Times New Roman"/>
        </w:rPr>
      </w:pPr>
      <w:r w:rsidRPr="00754565">
        <w:rPr>
          <w:rFonts w:ascii="Times New Roman" w:hAnsi="Times New Roman" w:cs="Times New Roman"/>
        </w:rPr>
        <w:lastRenderedPageBreak/>
        <w:t>(Optional: Install fiberglass load mat.)</w:t>
      </w:r>
    </w:p>
    <w:p w:rsidR="00754565" w:rsidRPr="00754565" w:rsidRDefault="00754565" w:rsidP="00754565">
      <w:pPr>
        <w:widowControl/>
        <w:numPr>
          <w:ilvl w:val="0"/>
          <w:numId w:val="29"/>
        </w:numPr>
        <w:rPr>
          <w:rFonts w:ascii="Times New Roman" w:hAnsi="Times New Roman" w:cs="Times New Roman"/>
        </w:rPr>
      </w:pPr>
      <w:r w:rsidRPr="00754565">
        <w:rPr>
          <w:rFonts w:ascii="Times New Roman" w:hAnsi="Times New Roman" w:cs="Times New Roman"/>
        </w:rPr>
        <w:t>Thoroughly mix two-component trowel coat. Apply mixed material using recommended notched trowel, or notched squeegee to total thickness of 4mm (SR 320). Materials must be applied continuously to create a seamless surface. Allow topcoat to cure before proceeding to next step. Repair any imperfections in the finished surface. Clean floor with a vacuum, broom, or dry dust mop. Tack clean prior to proceeding.</w:t>
      </w:r>
    </w:p>
    <w:p w:rsidR="00754565" w:rsidRPr="00754565" w:rsidRDefault="00754565" w:rsidP="00754565">
      <w:pPr>
        <w:widowControl/>
        <w:numPr>
          <w:ilvl w:val="0"/>
          <w:numId w:val="29"/>
        </w:numPr>
        <w:rPr>
          <w:rFonts w:ascii="Times New Roman" w:hAnsi="Times New Roman" w:cs="Times New Roman"/>
        </w:rPr>
      </w:pPr>
      <w:r w:rsidRPr="00754565">
        <w:rPr>
          <w:rFonts w:ascii="Times New Roman" w:hAnsi="Times New Roman" w:cs="Times New Roman"/>
        </w:rPr>
        <w:t>Thoroughly mix two-component polyurethane wear coat. Apply wear coat material with a high solvent resistant paint roller at the specified rate, or by airless spray application. Allow wear coat to cure before applying game lines.</w:t>
      </w:r>
    </w:p>
    <w:p w:rsidR="00754565" w:rsidRPr="00754565" w:rsidRDefault="00754565" w:rsidP="00754565">
      <w:pPr>
        <w:widowControl/>
        <w:numPr>
          <w:ilvl w:val="0"/>
          <w:numId w:val="29"/>
        </w:numPr>
        <w:rPr>
          <w:rFonts w:ascii="Times New Roman" w:hAnsi="Times New Roman" w:cs="Times New Roman"/>
        </w:rPr>
      </w:pPr>
      <w:r w:rsidRPr="00754565">
        <w:rPr>
          <w:rFonts w:ascii="Times New Roman" w:hAnsi="Times New Roman" w:cs="Times New Roman"/>
        </w:rPr>
        <w:t xml:space="preserve">Using the highest quality masking tape, tape the floor. Thoroughly mix the two-component game line paint, and paint between the </w:t>
      </w:r>
      <w:proofErr w:type="gramStart"/>
      <w:r w:rsidRPr="00754565">
        <w:rPr>
          <w:rFonts w:ascii="Times New Roman" w:hAnsi="Times New Roman" w:cs="Times New Roman"/>
        </w:rPr>
        <w:t>tape</w:t>
      </w:r>
      <w:proofErr w:type="gramEnd"/>
      <w:r w:rsidRPr="00754565">
        <w:rPr>
          <w:rFonts w:ascii="Times New Roman" w:hAnsi="Times New Roman" w:cs="Times New Roman"/>
        </w:rPr>
        <w:t>. Remove all tape prior to the paint curing.</w:t>
      </w:r>
    </w:p>
    <w:p w:rsidR="00754565" w:rsidRPr="00754565" w:rsidRDefault="00754565" w:rsidP="00754565">
      <w:pPr>
        <w:widowControl/>
        <w:numPr>
          <w:ilvl w:val="0"/>
          <w:numId w:val="29"/>
        </w:numPr>
        <w:rPr>
          <w:rFonts w:ascii="Times New Roman" w:hAnsi="Times New Roman" w:cs="Times New Roman"/>
        </w:rPr>
      </w:pPr>
      <w:r w:rsidRPr="00754565">
        <w:rPr>
          <w:rFonts w:ascii="Times New Roman" w:hAnsi="Times New Roman" w:cs="Times New Roman"/>
        </w:rPr>
        <w:t>If wall base is specified, install vinyl base to walls by using the proper cement.</w:t>
      </w:r>
    </w:p>
    <w:p w:rsidR="00754565" w:rsidRPr="00754565" w:rsidRDefault="00754565" w:rsidP="00754565">
      <w:pPr>
        <w:rPr>
          <w:rFonts w:ascii="Times New Roman" w:hAnsi="Times New Roman" w:cs="Times New Roman"/>
        </w:rPr>
      </w:pPr>
    </w:p>
    <w:p w:rsidR="00754565" w:rsidRPr="00754565" w:rsidRDefault="00754565" w:rsidP="00754565">
      <w:pPr>
        <w:rPr>
          <w:rFonts w:ascii="Times New Roman" w:hAnsi="Times New Roman" w:cs="Times New Roman"/>
        </w:rPr>
      </w:pPr>
      <w:r w:rsidRPr="00754565">
        <w:rPr>
          <w:rFonts w:ascii="Times New Roman" w:hAnsi="Times New Roman" w:cs="Times New Roman"/>
        </w:rPr>
        <w:t>3.03 CLEAN UP</w:t>
      </w:r>
    </w:p>
    <w:p w:rsidR="00754565" w:rsidRPr="00754565" w:rsidRDefault="00754565" w:rsidP="00754565">
      <w:pPr>
        <w:widowControl/>
        <w:numPr>
          <w:ilvl w:val="0"/>
          <w:numId w:val="32"/>
        </w:numPr>
        <w:rPr>
          <w:rFonts w:ascii="Times New Roman" w:hAnsi="Times New Roman" w:cs="Times New Roman"/>
        </w:rPr>
      </w:pPr>
      <w:r w:rsidRPr="00754565">
        <w:rPr>
          <w:rFonts w:ascii="Times New Roman" w:hAnsi="Times New Roman" w:cs="Times New Roman"/>
        </w:rPr>
        <w:t>Clean up all unused materials and debris and remove.</w:t>
      </w:r>
    </w:p>
    <w:p w:rsidR="00754565" w:rsidRPr="00754565" w:rsidRDefault="00754565" w:rsidP="00754565">
      <w:pPr>
        <w:rPr>
          <w:rFonts w:ascii="Times New Roman" w:hAnsi="Times New Roman" w:cs="Times New Roman"/>
        </w:rPr>
      </w:pPr>
    </w:p>
    <w:p w:rsidR="00754565" w:rsidRPr="00754565" w:rsidRDefault="00754565" w:rsidP="00754565">
      <w:pPr>
        <w:rPr>
          <w:rFonts w:ascii="Times New Roman" w:hAnsi="Times New Roman" w:cs="Times New Roman"/>
        </w:rPr>
      </w:pPr>
    </w:p>
    <w:p w:rsidR="00754565" w:rsidRPr="00754565" w:rsidRDefault="00754565" w:rsidP="00754565">
      <w:pPr>
        <w:rPr>
          <w:rFonts w:ascii="Times New Roman" w:hAnsi="Times New Roman" w:cs="Times New Roman"/>
        </w:rPr>
      </w:pPr>
      <w:r w:rsidRPr="00754565">
        <w:rPr>
          <w:rFonts w:ascii="Times New Roman" w:hAnsi="Times New Roman" w:cs="Times New Roman"/>
        </w:rPr>
        <w:t>3.04 MAINTENANCE</w:t>
      </w:r>
    </w:p>
    <w:p w:rsidR="00754565" w:rsidRPr="00754565" w:rsidRDefault="00754565" w:rsidP="00754565">
      <w:pPr>
        <w:widowControl/>
        <w:numPr>
          <w:ilvl w:val="0"/>
          <w:numId w:val="33"/>
        </w:numPr>
        <w:rPr>
          <w:rFonts w:ascii="Times New Roman" w:hAnsi="Times New Roman" w:cs="Times New Roman"/>
        </w:rPr>
      </w:pPr>
      <w:r w:rsidRPr="00754565">
        <w:rPr>
          <w:rFonts w:ascii="Times New Roman" w:hAnsi="Times New Roman" w:cs="Times New Roman"/>
        </w:rPr>
        <w:t>New floor initial maintenance.</w:t>
      </w:r>
    </w:p>
    <w:p w:rsidR="00754565" w:rsidRPr="00754565" w:rsidRDefault="00754565" w:rsidP="00754565">
      <w:pPr>
        <w:widowControl/>
        <w:numPr>
          <w:ilvl w:val="3"/>
          <w:numId w:val="29"/>
        </w:numPr>
        <w:tabs>
          <w:tab w:val="num" w:pos="2160"/>
        </w:tabs>
        <w:ind w:left="2160"/>
        <w:rPr>
          <w:rFonts w:ascii="Times New Roman" w:hAnsi="Times New Roman" w:cs="Times New Roman"/>
        </w:rPr>
      </w:pPr>
      <w:r w:rsidRPr="00754565">
        <w:rPr>
          <w:rFonts w:ascii="Times New Roman" w:hAnsi="Times New Roman" w:cs="Times New Roman"/>
        </w:rPr>
        <w:t>IMPORTANT Allow new floor or newly recoated floor to cure at least 96 hours.</w:t>
      </w:r>
    </w:p>
    <w:p w:rsidR="00754565" w:rsidRPr="00754565" w:rsidRDefault="00754565" w:rsidP="00754565">
      <w:pPr>
        <w:widowControl/>
        <w:numPr>
          <w:ilvl w:val="3"/>
          <w:numId w:val="29"/>
        </w:numPr>
        <w:tabs>
          <w:tab w:val="num" w:pos="2160"/>
        </w:tabs>
        <w:ind w:left="2160"/>
        <w:rPr>
          <w:rFonts w:ascii="Times New Roman" w:hAnsi="Times New Roman" w:cs="Times New Roman"/>
        </w:rPr>
      </w:pPr>
      <w:r w:rsidRPr="00754565">
        <w:rPr>
          <w:rFonts w:ascii="Times New Roman" w:hAnsi="Times New Roman" w:cs="Times New Roman"/>
        </w:rPr>
        <w:t>Sweep floor thoroughly.  Do not use sweeping compounds.</w:t>
      </w:r>
    </w:p>
    <w:p w:rsidR="00754565" w:rsidRPr="00754565" w:rsidRDefault="00754565" w:rsidP="00754565">
      <w:pPr>
        <w:widowControl/>
        <w:numPr>
          <w:ilvl w:val="3"/>
          <w:numId w:val="29"/>
        </w:numPr>
        <w:tabs>
          <w:tab w:val="num" w:pos="2160"/>
        </w:tabs>
        <w:ind w:left="2160"/>
        <w:rPr>
          <w:rFonts w:ascii="Times New Roman" w:hAnsi="Times New Roman" w:cs="Times New Roman"/>
        </w:rPr>
      </w:pPr>
      <w:r w:rsidRPr="00754565">
        <w:rPr>
          <w:rFonts w:ascii="Times New Roman" w:hAnsi="Times New Roman" w:cs="Times New Roman"/>
        </w:rPr>
        <w:t>Mix Action Floor Systems, LLC approved cleaner with clean water to achieve desired water-to-cleaner ratio.</w:t>
      </w:r>
    </w:p>
    <w:p w:rsidR="00754565" w:rsidRPr="00754565" w:rsidRDefault="00754565" w:rsidP="00754565">
      <w:pPr>
        <w:widowControl/>
        <w:numPr>
          <w:ilvl w:val="3"/>
          <w:numId w:val="29"/>
        </w:numPr>
        <w:tabs>
          <w:tab w:val="num" w:pos="2160"/>
        </w:tabs>
        <w:ind w:left="2160"/>
        <w:rPr>
          <w:rFonts w:ascii="Times New Roman" w:hAnsi="Times New Roman" w:cs="Times New Roman"/>
        </w:rPr>
      </w:pPr>
      <w:r w:rsidRPr="00754565">
        <w:rPr>
          <w:rFonts w:ascii="Times New Roman" w:hAnsi="Times New Roman" w:cs="Times New Roman"/>
        </w:rPr>
        <w:t>Using a new mop, damp mop the entire floor with cleaner/water mix.</w:t>
      </w:r>
    </w:p>
    <w:p w:rsidR="00754565" w:rsidRPr="00754565" w:rsidRDefault="00754565" w:rsidP="00754565">
      <w:pPr>
        <w:widowControl/>
        <w:numPr>
          <w:ilvl w:val="3"/>
          <w:numId w:val="29"/>
        </w:numPr>
        <w:tabs>
          <w:tab w:val="num" w:pos="2160"/>
        </w:tabs>
        <w:ind w:left="2160"/>
        <w:rPr>
          <w:rFonts w:ascii="Times New Roman" w:hAnsi="Times New Roman" w:cs="Times New Roman"/>
        </w:rPr>
      </w:pPr>
      <w:r w:rsidRPr="00754565">
        <w:rPr>
          <w:rFonts w:ascii="Times New Roman" w:hAnsi="Times New Roman" w:cs="Times New Roman"/>
        </w:rPr>
        <w:t>Allow solution to dry on floor prior to use.</w:t>
      </w:r>
    </w:p>
    <w:p w:rsidR="00754565" w:rsidRPr="00754565" w:rsidRDefault="00754565" w:rsidP="00754565">
      <w:pPr>
        <w:widowControl/>
        <w:numPr>
          <w:ilvl w:val="0"/>
          <w:numId w:val="33"/>
        </w:numPr>
        <w:rPr>
          <w:rFonts w:ascii="Times New Roman" w:hAnsi="Times New Roman" w:cs="Times New Roman"/>
        </w:rPr>
      </w:pPr>
      <w:r w:rsidRPr="00754565">
        <w:rPr>
          <w:rFonts w:ascii="Times New Roman" w:hAnsi="Times New Roman" w:cs="Times New Roman"/>
        </w:rPr>
        <w:t>Upon completion of floor installation, the owners, attendants or individuals in charge and responsible for the upkeep of the building are to see that all care maintenance are followed in accordance with Action Floor Systems, LLC guidelines.  Failure to follow care and maintenance guidelines may void warranty.</w:t>
      </w:r>
    </w:p>
    <w:p w:rsidR="00754565" w:rsidRPr="00754565" w:rsidRDefault="00754565" w:rsidP="00754565">
      <w:pPr>
        <w:rPr>
          <w:rFonts w:ascii="Times New Roman" w:hAnsi="Times New Roman" w:cs="Times New Roman"/>
        </w:rPr>
      </w:pPr>
    </w:p>
    <w:p w:rsidR="00754565" w:rsidRPr="00754565" w:rsidRDefault="00754565" w:rsidP="00754565">
      <w:pPr>
        <w:rPr>
          <w:rFonts w:ascii="Times New Roman" w:hAnsi="Times New Roman" w:cs="Times New Roman"/>
        </w:rPr>
      </w:pPr>
    </w:p>
    <w:p w:rsidR="00754565" w:rsidRPr="00754565" w:rsidRDefault="00754565" w:rsidP="00754565">
      <w:pPr>
        <w:rPr>
          <w:rFonts w:ascii="Times New Roman" w:hAnsi="Times New Roman" w:cs="Times New Roman"/>
        </w:rPr>
      </w:pPr>
      <w:r w:rsidRPr="00754565">
        <w:rPr>
          <w:rFonts w:ascii="Times New Roman" w:hAnsi="Times New Roman" w:cs="Times New Roman"/>
        </w:rPr>
        <w:t>IT IS THE POLICY OF ACTION FLOOR SYSTEMS, LLC. TO CONTINUALLY UPDATE AND IMPROVE OUR PRODUCT LINES.  THEREFORE, WE RESERVE THE RIGHT TO CHANGE, MODIFY OR DISCONTINUE SYSTEMS, SPECIFICATIONS AND ACCESSORIES OF ALL PRODUCTS AT ANY TIME WITHOUT ANY NOTICE OR OBLIGATION TO ANY PURCHASERS.</w:t>
      </w:r>
    </w:p>
    <w:p w:rsidR="00754565" w:rsidRPr="00754565" w:rsidRDefault="00754565" w:rsidP="00754565">
      <w:pPr>
        <w:rPr>
          <w:rFonts w:ascii="Times New Roman" w:hAnsi="Times New Roman" w:cs="Times New Roman"/>
        </w:rPr>
      </w:pPr>
    </w:p>
    <w:p w:rsidR="00754565" w:rsidRPr="00754565" w:rsidRDefault="00754565" w:rsidP="00754565">
      <w:pPr>
        <w:rPr>
          <w:rFonts w:ascii="Times New Roman" w:hAnsi="Times New Roman" w:cs="Times New Roman"/>
        </w:rPr>
      </w:pPr>
      <w:r w:rsidRPr="00754565">
        <w:rPr>
          <w:rFonts w:ascii="Times New Roman" w:hAnsi="Times New Roman" w:cs="Times New Roman"/>
        </w:rPr>
        <w:t>REV 01/10</w:t>
      </w:r>
    </w:p>
    <w:p w:rsidR="008C581D" w:rsidRPr="00FE186F" w:rsidRDefault="008C581D" w:rsidP="00754565">
      <w:pPr>
        <w:pStyle w:val="Heading1"/>
        <w:rPr>
          <w:sz w:val="22"/>
          <w:szCs w:val="22"/>
        </w:rPr>
      </w:pPr>
    </w:p>
    <w:sectPr w:rsidR="008C581D" w:rsidRPr="00FE186F" w:rsidSect="000712DD">
      <w:headerReference w:type="default" r:id="rId9"/>
      <w:endnotePr>
        <w:numFmt w:val="decimal"/>
      </w:endnotePr>
      <w:pgSz w:w="12240" w:h="15840"/>
      <w:pgMar w:top="1080" w:right="1440" w:bottom="1080" w:left="1440" w:header="720" w:footer="36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86F" w:rsidRDefault="00FE186F">
      <w:pPr>
        <w:spacing w:line="20" w:lineRule="exact"/>
      </w:pPr>
    </w:p>
  </w:endnote>
  <w:endnote w:type="continuationSeparator" w:id="0">
    <w:p w:rsidR="00FE186F" w:rsidRDefault="00FE186F">
      <w:r>
        <w:t xml:space="preserve"> </w:t>
      </w:r>
    </w:p>
  </w:endnote>
  <w:endnote w:type="continuationNotice" w:id="1">
    <w:p w:rsidR="00FE186F" w:rsidRDefault="00FE186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Yu Gothic Light">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Mincho">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86F" w:rsidRDefault="00FE186F">
      <w:r>
        <w:separator/>
      </w:r>
    </w:p>
  </w:footnote>
  <w:footnote w:type="continuationSeparator" w:id="0">
    <w:p w:rsidR="00FE186F" w:rsidRDefault="00FE18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3B07D7F4" wp14:editId="36F4737F">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14B67119" wp14:editId="361D7A3D">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67119"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" filled="f" stroked="f">
              <v:textbox inset="0,7.2pt,,0">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CF3556E"/>
    <w:multiLevelType w:val="hybridMultilevel"/>
    <w:tmpl w:val="84EE1A4E"/>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5"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6"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9"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4E530D2C"/>
    <w:multiLevelType w:val="hybridMultilevel"/>
    <w:tmpl w:val="932A552C"/>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7" w15:restartNumberingAfterBreak="0">
    <w:nsid w:val="4FBF1114"/>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15:restartNumberingAfterBreak="0">
    <w:nsid w:val="5A1C2E3B"/>
    <w:multiLevelType w:val="hybridMultilevel"/>
    <w:tmpl w:val="53BCCE02"/>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0"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1" w15:restartNumberingAfterBreak="0">
    <w:nsid w:val="5F1C0E95"/>
    <w:multiLevelType w:val="hybridMultilevel"/>
    <w:tmpl w:val="409AD6C6"/>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2" w15:restartNumberingAfterBreak="0">
    <w:nsid w:val="632F46C4"/>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3"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AB7CFE"/>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5"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6"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8"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9" w15:restartNumberingAfterBreak="0">
    <w:nsid w:val="71286B5D"/>
    <w:multiLevelType w:val="multilevel"/>
    <w:tmpl w:val="555AB9D2"/>
    <w:lvl w:ilvl="0">
      <w:start w:val="1"/>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73C76B2F"/>
    <w:multiLevelType w:val="hybridMultilevel"/>
    <w:tmpl w:val="8E2EF940"/>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1"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14"/>
  </w:num>
  <w:num w:numId="3">
    <w:abstractNumId w:val="15"/>
  </w:num>
  <w:num w:numId="4">
    <w:abstractNumId w:val="32"/>
  </w:num>
  <w:num w:numId="5">
    <w:abstractNumId w:val="9"/>
  </w:num>
  <w:num w:numId="6">
    <w:abstractNumId w:val="1"/>
  </w:num>
  <w:num w:numId="7">
    <w:abstractNumId w:val="18"/>
  </w:num>
  <w:num w:numId="8">
    <w:abstractNumId w:val="25"/>
  </w:num>
  <w:num w:numId="9">
    <w:abstractNumId w:val="12"/>
  </w:num>
  <w:num w:numId="10">
    <w:abstractNumId w:val="27"/>
  </w:num>
  <w:num w:numId="11">
    <w:abstractNumId w:val="6"/>
  </w:num>
  <w:num w:numId="12">
    <w:abstractNumId w:val="13"/>
  </w:num>
  <w:num w:numId="13">
    <w:abstractNumId w:val="2"/>
  </w:num>
  <w:num w:numId="14">
    <w:abstractNumId w:val="0"/>
  </w:num>
  <w:num w:numId="15">
    <w:abstractNumId w:val="5"/>
  </w:num>
  <w:num w:numId="16">
    <w:abstractNumId w:val="8"/>
  </w:num>
  <w:num w:numId="17">
    <w:abstractNumId w:val="11"/>
  </w:num>
  <w:num w:numId="18">
    <w:abstractNumId w:val="10"/>
  </w:num>
  <w:num w:numId="19">
    <w:abstractNumId w:val="31"/>
  </w:num>
  <w:num w:numId="20">
    <w:abstractNumId w:val="7"/>
  </w:num>
  <w:num w:numId="21">
    <w:abstractNumId w:val="28"/>
  </w:num>
  <w:num w:numId="22">
    <w:abstractNumId w:val="23"/>
  </w:num>
  <w:num w:numId="23">
    <w:abstractNumId w:val="20"/>
  </w:num>
  <w:num w:numId="24">
    <w:abstractNumId w:val="3"/>
  </w:num>
  <w:num w:numId="25">
    <w:abstractNumId w:val="17"/>
  </w:num>
  <w:num w:numId="26">
    <w:abstractNumId w:val="21"/>
  </w:num>
  <w:num w:numId="27">
    <w:abstractNumId w:val="19"/>
  </w:num>
  <w:num w:numId="28">
    <w:abstractNumId w:val="16"/>
  </w:num>
  <w:num w:numId="29">
    <w:abstractNumId w:val="30"/>
  </w:num>
  <w:num w:numId="30">
    <w:abstractNumId w:val="29"/>
  </w:num>
  <w:num w:numId="31">
    <w:abstractNumId w:val="24"/>
  </w:num>
  <w:num w:numId="32">
    <w:abstractNumId w:val="22"/>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86F"/>
    <w:rsid w:val="00024E8A"/>
    <w:rsid w:val="00025CDD"/>
    <w:rsid w:val="000712DD"/>
    <w:rsid w:val="000723DB"/>
    <w:rsid w:val="0008631A"/>
    <w:rsid w:val="000B0CF2"/>
    <w:rsid w:val="000C7492"/>
    <w:rsid w:val="00125077"/>
    <w:rsid w:val="00125AEA"/>
    <w:rsid w:val="001408F8"/>
    <w:rsid w:val="001625A5"/>
    <w:rsid w:val="00247846"/>
    <w:rsid w:val="0025727C"/>
    <w:rsid w:val="002F1845"/>
    <w:rsid w:val="003404DE"/>
    <w:rsid w:val="0036170B"/>
    <w:rsid w:val="003771E8"/>
    <w:rsid w:val="0037756C"/>
    <w:rsid w:val="003D652B"/>
    <w:rsid w:val="00410961"/>
    <w:rsid w:val="00440219"/>
    <w:rsid w:val="004E3FF2"/>
    <w:rsid w:val="005572F6"/>
    <w:rsid w:val="005762D0"/>
    <w:rsid w:val="005963E8"/>
    <w:rsid w:val="005C6CBA"/>
    <w:rsid w:val="005D68A3"/>
    <w:rsid w:val="005F1998"/>
    <w:rsid w:val="00605A0C"/>
    <w:rsid w:val="00612E0B"/>
    <w:rsid w:val="00636345"/>
    <w:rsid w:val="006A0E6B"/>
    <w:rsid w:val="006C1BAB"/>
    <w:rsid w:val="006C22EB"/>
    <w:rsid w:val="006F6B94"/>
    <w:rsid w:val="007004CF"/>
    <w:rsid w:val="00754565"/>
    <w:rsid w:val="007A2466"/>
    <w:rsid w:val="007A2676"/>
    <w:rsid w:val="007B32C8"/>
    <w:rsid w:val="007B4C36"/>
    <w:rsid w:val="007B55C9"/>
    <w:rsid w:val="007C50CC"/>
    <w:rsid w:val="007F469B"/>
    <w:rsid w:val="007F6237"/>
    <w:rsid w:val="008015F6"/>
    <w:rsid w:val="008258B3"/>
    <w:rsid w:val="00837186"/>
    <w:rsid w:val="008727F9"/>
    <w:rsid w:val="0088592D"/>
    <w:rsid w:val="008C0C73"/>
    <w:rsid w:val="008C581D"/>
    <w:rsid w:val="008E6C24"/>
    <w:rsid w:val="009839AA"/>
    <w:rsid w:val="00983FEA"/>
    <w:rsid w:val="00986D04"/>
    <w:rsid w:val="009B152B"/>
    <w:rsid w:val="009C0CE1"/>
    <w:rsid w:val="009D7A7A"/>
    <w:rsid w:val="009F4DD2"/>
    <w:rsid w:val="009F5FFE"/>
    <w:rsid w:val="00A05FB8"/>
    <w:rsid w:val="00A83F00"/>
    <w:rsid w:val="00AB60E2"/>
    <w:rsid w:val="00B65A8D"/>
    <w:rsid w:val="00B679E5"/>
    <w:rsid w:val="00B86E74"/>
    <w:rsid w:val="00B9292F"/>
    <w:rsid w:val="00BB22AD"/>
    <w:rsid w:val="00BB5399"/>
    <w:rsid w:val="00BE4606"/>
    <w:rsid w:val="00C81C7F"/>
    <w:rsid w:val="00CA0C1D"/>
    <w:rsid w:val="00CC09FF"/>
    <w:rsid w:val="00D014C5"/>
    <w:rsid w:val="00D56E52"/>
    <w:rsid w:val="00D63605"/>
    <w:rsid w:val="00D80C62"/>
    <w:rsid w:val="00D82F50"/>
    <w:rsid w:val="00DB323B"/>
    <w:rsid w:val="00DE148A"/>
    <w:rsid w:val="00E81932"/>
    <w:rsid w:val="00EB5B01"/>
    <w:rsid w:val="00F137CF"/>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uiPriority w:val="10"/>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 w:type="paragraph" w:styleId="BodyTextIndent">
    <w:name w:val="Body Text Indent"/>
    <w:basedOn w:val="Normal"/>
    <w:link w:val="BodyTextIndentChar"/>
    <w:rsid w:val="00754565"/>
    <w:pPr>
      <w:widowControl/>
      <w:ind w:left="1440" w:hanging="720"/>
    </w:pPr>
    <w:rPr>
      <w:rFonts w:ascii="Times New Roman" w:hAnsi="Times New Roman" w:cs="Times New Roman"/>
    </w:rPr>
  </w:style>
  <w:style w:type="character" w:customStyle="1" w:styleId="BodyTextIndentChar">
    <w:name w:val="Body Text Indent Char"/>
    <w:basedOn w:val="DefaultParagraphFont"/>
    <w:link w:val="BodyTextIndent"/>
    <w:rsid w:val="00754565"/>
    <w:rPr>
      <w:sz w:val="24"/>
      <w:szCs w:val="24"/>
    </w:rPr>
  </w:style>
  <w:style w:type="paragraph" w:styleId="BodyTextIndent2">
    <w:name w:val="Body Text Indent 2"/>
    <w:basedOn w:val="Normal"/>
    <w:link w:val="BodyTextIndent2Char"/>
    <w:rsid w:val="00754565"/>
    <w:pPr>
      <w:widowControl/>
      <w:ind w:left="720"/>
    </w:pPr>
    <w:rPr>
      <w:rFonts w:ascii="Times New Roman" w:hAnsi="Times New Roman" w:cs="Times New Roman"/>
      <w:bCs/>
    </w:rPr>
  </w:style>
  <w:style w:type="character" w:customStyle="1" w:styleId="BodyTextIndent2Char">
    <w:name w:val="Body Text Indent 2 Char"/>
    <w:basedOn w:val="DefaultParagraphFont"/>
    <w:link w:val="BodyTextIndent2"/>
    <w:rsid w:val="00754565"/>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972E31E-DCD6-4AC4-BBCD-95F2ACF2A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Template>
  <TotalTime>1</TotalTime>
  <Pages>5</Pages>
  <Words>1541</Words>
  <Characters>8080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9602</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ProAir</dc:title>
  <dc:subject>Specification 11 13 2008</dc:subject>
  <dc:creator>RaeAnn Hrudkaj</dc:creator>
  <cp:keywords/>
  <cp:lastModifiedBy>RaeAnn Hrudkaj</cp:lastModifiedBy>
  <cp:revision>2</cp:revision>
  <cp:lastPrinted>2016-12-14T14:41:00Z</cp:lastPrinted>
  <dcterms:created xsi:type="dcterms:W3CDTF">2017-01-05T16:05:00Z</dcterms:created>
  <dcterms:modified xsi:type="dcterms:W3CDTF">2017-01-05T16:05:00Z</dcterms:modified>
</cp:coreProperties>
</file>