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BF296C">
                              <w:rPr>
                                <w:rFonts w:ascii="Arial" w:hAnsi="Arial" w:cs="Arial"/>
                                <w:i/>
                                <w:iCs/>
                                <w:color w:val="FFFFFF" w:themeColor="background1"/>
                                <w:sz w:val="72"/>
                                <w:szCs w:val="72"/>
                              </w:rPr>
                              <w:t xml:space="preserve"> 7</w:t>
                            </w:r>
                            <w:r w:rsidR="00AE461A">
                              <w:rPr>
                                <w:rFonts w:ascii="Arial" w:hAnsi="Arial" w:cs="Arial"/>
                                <w:i/>
                                <w:iCs/>
                                <w:color w:val="FFFFFF" w:themeColor="background1"/>
                                <w:sz w:val="72"/>
                                <w:szCs w:val="72"/>
                              </w:rPr>
                              <w:t>+</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BF296C">
                        <w:rPr>
                          <w:rFonts w:ascii="Arial" w:hAnsi="Arial" w:cs="Arial"/>
                          <w:i/>
                          <w:iCs/>
                          <w:color w:val="FFFFFF" w:themeColor="background1"/>
                          <w:sz w:val="72"/>
                          <w:szCs w:val="72"/>
                        </w:rPr>
                        <w:t xml:space="preserve"> 7</w:t>
                      </w:r>
                      <w:r w:rsidR="00AE461A">
                        <w:rPr>
                          <w:rFonts w:ascii="Arial" w:hAnsi="Arial" w:cs="Arial"/>
                          <w:i/>
                          <w:iCs/>
                          <w:color w:val="FFFFFF" w:themeColor="background1"/>
                          <w:sz w:val="72"/>
                          <w:szCs w:val="72"/>
                        </w:rPr>
                        <w:t>+</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BB63E6" w:rsidP="00821A94">
      <w:pPr>
        <w:rPr>
          <w:rFonts w:ascii="Times New Roman" w:hAnsi="Times New Roman" w:cs="Times New Roman"/>
          <w:b/>
        </w:rPr>
      </w:pPr>
      <w:r>
        <w:rPr>
          <w:rFonts w:ascii="Times New Roman" w:hAnsi="Times New Roman" w:cs="Times New Roman"/>
          <w:b/>
          <w:color w:val="E36C0A"/>
          <w:spacing w:val="-3"/>
          <w:u w:val="single"/>
        </w:rPr>
        <w:lastRenderedPageBreak/>
        <w:t>HERCULAN RH</w:t>
      </w:r>
      <w:r w:rsidR="00BF296C">
        <w:rPr>
          <w:rFonts w:ascii="Times New Roman" w:hAnsi="Times New Roman" w:cs="Times New Roman"/>
          <w:b/>
          <w:color w:val="E36C0A"/>
          <w:spacing w:val="-3"/>
          <w:u w:val="single"/>
        </w:rPr>
        <w:t xml:space="preserve"> 800 7</w:t>
      </w:r>
      <w:r w:rsidR="00AE461A">
        <w:rPr>
          <w:rFonts w:ascii="Times New Roman" w:hAnsi="Times New Roman" w:cs="Times New Roman"/>
          <w:b/>
          <w:color w:val="E36C0A"/>
          <w:spacing w:val="-3"/>
          <w:u w:val="single"/>
        </w:rPr>
        <w:t>+</w:t>
      </w:r>
      <w:r>
        <w:rPr>
          <w:rFonts w:ascii="Times New Roman" w:hAnsi="Times New Roman" w:cs="Times New Roman"/>
          <w:b/>
          <w:color w:val="E36C0A"/>
          <w:spacing w:val="-3"/>
          <w:u w:val="single"/>
        </w:rPr>
        <w:t>3</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BF296C">
        <w:t>eight 10</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BF296C"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7</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Base Mat Adhesive</w:t>
      </w:r>
      <w:r w:rsidR="00821A94" w:rsidRPr="00821A94">
        <w:rPr>
          <w:rFonts w:ascii="Times New Roman" w:hAnsi="Times New Roman" w:cs="Times New Roman"/>
        </w:rPr>
        <w:t xml:space="preserve"> (UN 700), two-component polyurethane, shall bond rubber base mat to concrete, asphalt, or wood. It shall be applied at a rate of approximately .2/</w:t>
      </w:r>
      <w:proofErr w:type="spellStart"/>
      <w:r w:rsidR="00821A94" w:rsidRPr="00821A94">
        <w:rPr>
          <w:rFonts w:ascii="Times New Roman" w:hAnsi="Times New Roman" w:cs="Times New Roman"/>
        </w:rPr>
        <w:t>lbs</w:t>
      </w:r>
      <w:proofErr w:type="spellEnd"/>
      <w:r w:rsidR="00821A94" w:rsidRPr="00821A94">
        <w:rPr>
          <w:rFonts w:ascii="Times New Roman" w:hAnsi="Times New Roman" w:cs="Times New Roman"/>
        </w:rPr>
        <w:t xml:space="preserve"> / cubic foot minimum.</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7470BC">
        <w:rPr>
          <w:rFonts w:ascii="Times New Roman" w:hAnsi="Times New Roman" w:cs="Times New Roman"/>
        </w:rPr>
        <w:t xml:space="preserve">d base mat </w:t>
      </w:r>
      <w:r w:rsidR="00A4698E">
        <w:rPr>
          <w:rFonts w:ascii="Times New Roman" w:hAnsi="Times New Roman" w:cs="Times New Roman"/>
        </w:rPr>
        <w:t>thickness shall be 7</w:t>
      </w:r>
      <w:r w:rsidRPr="00821A94">
        <w:rPr>
          <w:rFonts w:ascii="Times New Roman" w:hAnsi="Times New Roman" w:cs="Times New Roman"/>
        </w:rPr>
        <w:t xml:space="preserve">mm. </w:t>
      </w:r>
    </w:p>
    <w:p w:rsidR="00821A94" w:rsidRPr="00821A94" w:rsidRDefault="00BB63E6" w:rsidP="00821A94">
      <w:pPr>
        <w:pStyle w:val="BodyTextIndent2"/>
        <w:numPr>
          <w:ilvl w:val="0"/>
          <w:numId w:val="28"/>
        </w:numPr>
      </w:pPr>
      <w:r>
        <w:t>Action Herculan Scratch Coat</w:t>
      </w:r>
      <w:r w:rsidR="00821A94" w:rsidRPr="00821A94">
        <w:t xml:space="preserve"> (EG 120), two-component, thixotropic polyurethane compound applied at a rate of 0.18 lbs. / cubic foot.</w:t>
      </w:r>
    </w:p>
    <w:p w:rsid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Pr>
          <w:rFonts w:ascii="Times New Roman" w:hAnsi="Times New Roman" w:cs="Times New Roman"/>
        </w:rPr>
        <w:t>hically over the base mat to a 3</w:t>
      </w:r>
      <w:r w:rsidR="00821A94" w:rsidRPr="00821A94">
        <w:rPr>
          <w:rFonts w:ascii="Times New Roman" w:hAnsi="Times New Roman" w:cs="Times New Roman"/>
        </w:rPr>
        <w:t>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197D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 xml:space="preserve">Herculan RH 800 </w:t>
      </w:r>
      <w:r w:rsidR="00A4698E">
        <w:rPr>
          <w:color w:val="E36C0A"/>
          <w:spacing w:val="-3"/>
          <w:sz w:val="22"/>
          <w:szCs w:val="22"/>
        </w:rPr>
        <w:t>7</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w:t>
      </w:r>
      <w:r>
        <w:rPr>
          <w:rFonts w:ascii="Times New Roman" w:hAnsi="Times New Roman" w:cs="Times New Roman"/>
        </w:rPr>
        <w:t>e applied at a rate of 0.03lbs./</w:t>
      </w:r>
      <w:r w:rsidR="00821A94" w:rsidRPr="00821A94">
        <w:rPr>
          <w:rFonts w:ascii="Times New Roman" w:hAnsi="Times New Roman" w:cs="Times New Roman"/>
        </w:rPr>
        <w:t>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 xml:space="preserve">Game line paint shall be </w:t>
      </w:r>
      <w:r w:rsidR="00BB63E6">
        <w:rPr>
          <w:rFonts w:ascii="Times New Roman" w:hAnsi="Times New Roman" w:cs="Times New Roman"/>
        </w:rPr>
        <w:t>Action Herculan</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3574F1">
        <w:rPr>
          <w:rFonts w:ascii="Times New Roman" w:hAnsi="Times New Roman" w:cs="Times New Roman"/>
        </w:rPr>
        <w:t>32</w:t>
      </w:r>
      <w:bookmarkStart w:id="0" w:name="_GoBack"/>
      <w:bookmarkEnd w:id="0"/>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Flammability </w:t>
      </w:r>
      <w:r w:rsidR="00BB63E6">
        <w:rPr>
          <w:rFonts w:ascii="Times New Roman" w:hAnsi="Times New Roman" w:cs="Times New Roman"/>
        </w:rPr>
        <w:tab/>
      </w:r>
      <w:r w:rsidRPr="00CC0FA9">
        <w:rPr>
          <w:rFonts w:ascii="Times New Roman" w:hAnsi="Times New Roman" w:cs="Times New Roman"/>
        </w:rPr>
        <w:t>(DIN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w:t>
      </w:r>
      <w:r w:rsidR="00BB63E6">
        <w:rPr>
          <w:rFonts w:ascii="Times New Roman" w:hAnsi="Times New Roman" w:cs="Times New Roman"/>
        </w:rPr>
        <w:t>ll adversely affect the Action Herculan</w:t>
      </w:r>
      <w:r w:rsidRPr="00821A94">
        <w:rPr>
          <w:rFonts w:ascii="Times New Roman" w:hAnsi="Times New Roman" w:cs="Times New Roman"/>
        </w:rPr>
        <w:t xml:space="preserve">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A4698E"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7</w:t>
      </w:r>
      <w:r w:rsidR="00BB63E6">
        <w:rPr>
          <w:color w:val="E36C0A"/>
          <w:spacing w:val="-3"/>
          <w:sz w:val="22"/>
          <w:szCs w:val="22"/>
        </w:rPr>
        <w:t>+3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BB63E6">
        <w:rPr>
          <w:rFonts w:ascii="Times New Roman" w:hAnsi="Times New Roman" w:cs="Times New Roman"/>
        </w:rPr>
        <w:t>hed squeegee to a thickness of 3</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97DC2"/>
    <w:rsid w:val="001A4F33"/>
    <w:rsid w:val="001F3104"/>
    <w:rsid w:val="00247846"/>
    <w:rsid w:val="0025727C"/>
    <w:rsid w:val="00266D79"/>
    <w:rsid w:val="002F1845"/>
    <w:rsid w:val="003404DE"/>
    <w:rsid w:val="003574F1"/>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4698E"/>
    <w:rsid w:val="00A83F00"/>
    <w:rsid w:val="00AB1BCF"/>
    <w:rsid w:val="00AB60E2"/>
    <w:rsid w:val="00AE461A"/>
    <w:rsid w:val="00B34E94"/>
    <w:rsid w:val="00B63201"/>
    <w:rsid w:val="00B65A8D"/>
    <w:rsid w:val="00B679E5"/>
    <w:rsid w:val="00B86E74"/>
    <w:rsid w:val="00B9292F"/>
    <w:rsid w:val="00BB22AD"/>
    <w:rsid w:val="00BB5399"/>
    <w:rsid w:val="00BB63E6"/>
    <w:rsid w:val="00BE4606"/>
    <w:rsid w:val="00BE465A"/>
    <w:rsid w:val="00BF296C"/>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0A5C21-26D1-4C9C-B1B8-1425D66F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2018-10-10T19:43:00Z</dcterms:created>
  <dcterms:modified xsi:type="dcterms:W3CDTF">2018-10-10T19:56:00Z</dcterms:modified>
</cp:coreProperties>
</file>