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3A3225">
                              <w:rPr>
                                <w:rFonts w:ascii="Arial" w:hAnsi="Arial" w:cs="Arial"/>
                                <w:i/>
                                <w:iCs/>
                                <w:color w:val="FFFFFF" w:themeColor="background1"/>
                                <w:sz w:val="72"/>
                                <w:szCs w:val="72"/>
                              </w:rPr>
                              <w:t xml:space="preserve"> Pro</w:t>
                            </w:r>
                            <w:r w:rsidR="00F66439">
                              <w:rPr>
                                <w:rFonts w:ascii="Arial" w:hAnsi="Arial" w:cs="Arial"/>
                                <w:i/>
                                <w:iCs/>
                                <w:color w:val="FFFFFF" w:themeColor="background1"/>
                                <w:sz w:val="72"/>
                                <w:szCs w:val="72"/>
                              </w:rPr>
                              <w:t xml:space="preserve"> 4</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3A3225">
                        <w:rPr>
                          <w:rFonts w:ascii="Arial" w:hAnsi="Arial" w:cs="Arial"/>
                          <w:i/>
                          <w:iCs/>
                          <w:color w:val="FFFFFF" w:themeColor="background1"/>
                          <w:sz w:val="72"/>
                          <w:szCs w:val="72"/>
                        </w:rPr>
                        <w:t xml:space="preserve"> Pro</w:t>
                      </w:r>
                      <w:r w:rsidR="00F66439">
                        <w:rPr>
                          <w:rFonts w:ascii="Arial" w:hAnsi="Arial" w:cs="Arial"/>
                          <w:i/>
                          <w:iCs/>
                          <w:color w:val="FFFFFF" w:themeColor="background1"/>
                          <w:sz w:val="72"/>
                          <w:szCs w:val="72"/>
                        </w:rPr>
                        <w:t xml:space="preserve"> 4</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325926" w:rsidP="00CA0C1D">
                            <w:pPr>
                              <w:pStyle w:val="Title"/>
                            </w:pPr>
                            <w:r>
                              <w:t>T</w:t>
                            </w:r>
                            <w:r w:rsidR="00D56557">
                              <w:t>ENNIS COURT SURFACING</w:t>
                            </w:r>
                            <w:r>
                              <w:t xml:space="preserve"> SPECIFICATION</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325926" w:rsidP="00CA0C1D">
                      <w:pPr>
                        <w:pStyle w:val="Title"/>
                      </w:pPr>
                      <w:r>
                        <w:t>T</w:t>
                      </w:r>
                      <w:r w:rsidR="00D56557">
                        <w:t>ENNIS COURT SURFACING</w:t>
                      </w:r>
                      <w:r>
                        <w:t xml:space="preserve"> SPECIFICATION</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821A94" w:rsidRDefault="00F66439" w:rsidP="00821A94">
      <w:pPr>
        <w:rPr>
          <w:rFonts w:ascii="Times New Roman" w:hAnsi="Times New Roman" w:cs="Times New Roman"/>
          <w:b/>
          <w:u w:val="single"/>
        </w:rPr>
      </w:pPr>
      <w:r>
        <w:rPr>
          <w:rFonts w:ascii="Times New Roman" w:hAnsi="Times New Roman" w:cs="Times New Roman"/>
          <w:b/>
          <w:color w:val="E36C0A"/>
          <w:spacing w:val="-3"/>
          <w:u w:val="single"/>
        </w:rPr>
        <w:lastRenderedPageBreak/>
        <w:t>HERCULAN TC Pro 4</w:t>
      </w:r>
      <w:r w:rsidR="003A3225" w:rsidRPr="004413C3">
        <w:rPr>
          <w:rFonts w:ascii="Times New Roman" w:hAnsi="Times New Roman" w:cs="Times New Roman"/>
          <w:b/>
          <w:color w:val="E36C0A"/>
          <w:spacing w:val="-3"/>
          <w:u w:val="single"/>
        </w:rPr>
        <w:t>+2</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AA4D56" w:rsidP="00821A94">
      <w:pPr>
        <w:pStyle w:val="BodyTextIndent"/>
        <w:numPr>
          <w:ilvl w:val="0"/>
          <w:numId w:val="24"/>
        </w:numPr>
      </w:pPr>
      <w:r>
        <w:t>A tennis surfacing system</w:t>
      </w:r>
      <w:r w:rsidR="00821A94" w:rsidRPr="00821A94">
        <w:t xml:space="preserve"> comprised of a rubber base mat laid in adhesive and a two-component polyurethane surface that is field applied in a seamless monolithic application.</w:t>
      </w:r>
      <w:r w:rsidR="00053427" w:rsidRPr="00053427">
        <w:t xml:space="preserve"> </w:t>
      </w:r>
      <w:r w:rsidR="00974EC2">
        <w:t>Total system profile height 6</w:t>
      </w:r>
      <w:r w:rsidR="00053427">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w:t>
      </w:r>
      <w:r w:rsidR="00AA4D56">
        <w:rPr>
          <w:rFonts w:ascii="Times New Roman" w:hAnsi="Times New Roman" w:cs="Times New Roman"/>
        </w:rPr>
        <w:t xml:space="preserve"> finished in the synthetic court</w:t>
      </w:r>
      <w:r w:rsidRPr="00821A94">
        <w:rPr>
          <w:rFonts w:ascii="Times New Roman" w:hAnsi="Times New Roman" w:cs="Times New Roman"/>
        </w:rPr>
        <w:t xml:space="preserve">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AA4D56" w:rsidP="00821A94">
      <w:pPr>
        <w:widowControl/>
        <w:numPr>
          <w:ilvl w:val="0"/>
          <w:numId w:val="26"/>
        </w:numPr>
        <w:rPr>
          <w:rFonts w:ascii="Times New Roman" w:hAnsi="Times New Roman" w:cs="Times New Roman"/>
        </w:rPr>
      </w:pPr>
      <w:r>
        <w:rPr>
          <w:rFonts w:ascii="Times New Roman" w:hAnsi="Times New Roman" w:cs="Times New Roman"/>
        </w:rPr>
        <w:t>Court</w:t>
      </w:r>
      <w:r w:rsidR="00821A94" w:rsidRPr="00821A94">
        <w:rPr>
          <w:rFonts w:ascii="Times New Roman" w:hAnsi="Times New Roman" w:cs="Times New Roman"/>
        </w:rPr>
        <w:t xml:space="preserve">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3A3225" w:rsidRDefault="00821A94" w:rsidP="003A3225">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3A3225" w:rsidRDefault="003A3225" w:rsidP="003A3225">
      <w:pPr>
        <w:widowControl/>
        <w:ind w:left="2160" w:hanging="2070"/>
        <w:rPr>
          <w:rFonts w:ascii="Times New Roman" w:hAnsi="Times New Roman" w:cs="Times New Roman"/>
          <w:b/>
          <w:color w:val="E36C0A"/>
          <w:spacing w:val="-3"/>
        </w:rPr>
      </w:pPr>
      <w:r>
        <w:rPr>
          <w:rFonts w:ascii="Times New Roman" w:hAnsi="Times New Roman" w:cs="Times New Roman"/>
          <w:b/>
          <w:color w:val="E36C0A"/>
          <w:spacing w:val="-3"/>
          <w:u w:val="single"/>
        </w:rPr>
        <w:lastRenderedPageBreak/>
        <w:t xml:space="preserve">HERCULAN TC Pro </w:t>
      </w:r>
      <w:r w:rsidR="00F66439">
        <w:rPr>
          <w:rFonts w:ascii="Times New Roman" w:hAnsi="Times New Roman" w:cs="Times New Roman"/>
          <w:b/>
          <w:color w:val="E36C0A"/>
          <w:spacing w:val="-3"/>
          <w:u w:val="single"/>
        </w:rPr>
        <w:t>4</w:t>
      </w:r>
      <w:r w:rsidRPr="004413C3">
        <w:rPr>
          <w:rFonts w:ascii="Times New Roman" w:hAnsi="Times New Roman" w:cs="Times New Roman"/>
          <w:b/>
          <w:color w:val="E36C0A"/>
          <w:spacing w:val="-3"/>
          <w:u w:val="single"/>
        </w:rPr>
        <w:t>+2</w:t>
      </w:r>
    </w:p>
    <w:p w:rsidR="003A3225" w:rsidRPr="004413C3" w:rsidRDefault="003A3225" w:rsidP="003A3225">
      <w:pPr>
        <w:widowControl/>
        <w:ind w:left="2160" w:hanging="2070"/>
        <w:rPr>
          <w:rFonts w:ascii="Times New Roman" w:hAnsi="Times New Roman" w:cs="Times New Roman"/>
          <w:b/>
          <w:color w:val="E36C0A"/>
          <w:spacing w:val="-3"/>
        </w:rPr>
      </w:pPr>
      <w:r w:rsidRPr="004413C3">
        <w:rPr>
          <w:rFonts w:ascii="Times New Roman" w:hAnsi="Times New Roman" w:cs="Times New Roman"/>
          <w:b/>
          <w:color w:val="E36C0A"/>
          <w:spacing w:val="-3"/>
        </w:rPr>
        <w:t xml:space="preserve">Page </w:t>
      </w:r>
      <w:r w:rsidR="004413C3">
        <w:rPr>
          <w:rFonts w:ascii="Times New Roman" w:hAnsi="Times New Roman" w:cs="Times New Roman"/>
          <w:b/>
          <w:color w:val="E36C0A"/>
          <w:spacing w:val="-3"/>
        </w:rPr>
        <w:t>2 o</w:t>
      </w:r>
      <w:r w:rsidRPr="004413C3">
        <w:rPr>
          <w:rFonts w:ascii="Times New Roman" w:hAnsi="Times New Roman" w:cs="Times New Roman"/>
          <w:b/>
          <w:color w:val="E36C0A"/>
          <w:spacing w:val="-3"/>
        </w:rPr>
        <w:t>f 4</w:t>
      </w:r>
    </w:p>
    <w:p w:rsidR="003A3225" w:rsidRPr="003A3225" w:rsidRDefault="003A3225" w:rsidP="003A3225">
      <w:pPr>
        <w:widowControl/>
        <w:ind w:left="2160" w:hanging="207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MATERIALS WARRANTY</w:t>
      </w:r>
      <w:r w:rsidRPr="00DC0F72">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INSTALLATION WARRANTY</w:t>
      </w:r>
      <w:r w:rsidRPr="00DC0F72">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821A94" w:rsidRDefault="00821A94" w:rsidP="00821A94">
      <w:pPr>
        <w:widowControl/>
        <w:numPr>
          <w:ilvl w:val="0"/>
          <w:numId w:val="27"/>
        </w:numPr>
        <w:rPr>
          <w:rFonts w:ascii="Times New Roman" w:hAnsi="Times New Roman" w:cs="Times New Roman"/>
        </w:rPr>
      </w:pPr>
      <w:r w:rsidRPr="00821A94">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DC0F72">
        <w:rPr>
          <w:rFonts w:ascii="Times New Roman" w:hAnsi="Times New Roman" w:cs="Times New Roman"/>
        </w:rPr>
        <w:t>ction of the building (other tha</w:t>
      </w:r>
      <w:r w:rsidRPr="00821A94">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04492D" w:rsidP="00821A94">
      <w:pPr>
        <w:widowControl/>
        <w:numPr>
          <w:ilvl w:val="0"/>
          <w:numId w:val="28"/>
        </w:numPr>
        <w:rPr>
          <w:rFonts w:ascii="Times New Roman" w:hAnsi="Times New Roman" w:cs="Times New Roman"/>
        </w:rPr>
      </w:pPr>
      <w:r>
        <w:rPr>
          <w:rFonts w:ascii="Times New Roman" w:hAnsi="Times New Roman" w:cs="Times New Roman"/>
        </w:rPr>
        <w:t>ACTION</w:t>
      </w:r>
      <w:r w:rsidR="00821A94" w:rsidRPr="00821A94">
        <w:rPr>
          <w:rFonts w:ascii="Times New Roman" w:hAnsi="Times New Roman" w:cs="Times New Roman"/>
        </w:rPr>
        <w:t xml:space="preserve">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974EC2">
        <w:rPr>
          <w:rFonts w:ascii="Times New Roman" w:hAnsi="Times New Roman" w:cs="Times New Roman"/>
        </w:rPr>
        <w:t>rd base mat thickness shall be 4</w:t>
      </w:r>
      <w:bookmarkStart w:id="0" w:name="_GoBack"/>
      <w:bookmarkEnd w:id="0"/>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4413C3" w:rsidRDefault="006063A2" w:rsidP="004413C3">
      <w:pPr>
        <w:widowControl/>
        <w:numPr>
          <w:ilvl w:val="0"/>
          <w:numId w:val="28"/>
        </w:numPr>
        <w:rPr>
          <w:rFonts w:ascii="Times New Roman" w:hAnsi="Times New Roman" w:cs="Times New Roman"/>
        </w:rPr>
      </w:pPr>
      <w:r>
        <w:rPr>
          <w:rFonts w:ascii="Times New Roman" w:hAnsi="Times New Roman" w:cs="Times New Roman"/>
        </w:rPr>
        <w:t>HERCULAN TROWEL COAT (SX 500</w:t>
      </w:r>
      <w:r w:rsidR="00821A94" w:rsidRPr="00821A94">
        <w:rPr>
          <w:rFonts w:ascii="Times New Roman" w:hAnsi="Times New Roman" w:cs="Times New Roman"/>
        </w:rPr>
        <w:t>) two-component, pigmented, self-leveling polyurethane compound applied monolit</w:t>
      </w:r>
      <w:r w:rsidR="003A3225">
        <w:rPr>
          <w:rFonts w:ascii="Times New Roman" w:hAnsi="Times New Roman" w:cs="Times New Roman"/>
        </w:rPr>
        <w:t>hically over the base mat to a 1.5</w:t>
      </w:r>
      <w:r w:rsidR="00821A94" w:rsidRPr="00821A94">
        <w:rPr>
          <w:rFonts w:ascii="Times New Roman" w:hAnsi="Times New Roman" w:cs="Times New Roman"/>
        </w:rPr>
        <w:t>mm thickness. Color to be manufacturer’s standard color.</w:t>
      </w:r>
    </w:p>
    <w:p w:rsidR="004413C3" w:rsidRPr="004413C3" w:rsidRDefault="00F66439" w:rsidP="004413C3">
      <w:pPr>
        <w:widowControl/>
        <w:ind w:left="1080" w:hanging="1080"/>
        <w:rPr>
          <w:rFonts w:ascii="Times New Roman" w:hAnsi="Times New Roman" w:cs="Times New Roman"/>
        </w:rPr>
      </w:pPr>
      <w:r>
        <w:rPr>
          <w:rFonts w:ascii="Times New Roman" w:hAnsi="Times New Roman" w:cs="Times New Roman"/>
          <w:b/>
          <w:color w:val="E36C0A"/>
          <w:spacing w:val="-3"/>
          <w:u w:val="single"/>
        </w:rPr>
        <w:lastRenderedPageBreak/>
        <w:t>HERCULAN TC Pro 4</w:t>
      </w:r>
      <w:r w:rsidR="004413C3" w:rsidRPr="004413C3">
        <w:rPr>
          <w:rFonts w:ascii="Times New Roman" w:hAnsi="Times New Roman" w:cs="Times New Roman"/>
          <w:b/>
          <w:color w:val="E36C0A"/>
          <w:spacing w:val="-3"/>
          <w:u w:val="single"/>
        </w:rPr>
        <w:t>+2</w:t>
      </w:r>
    </w:p>
    <w:p w:rsidR="004413C3" w:rsidRPr="004413C3" w:rsidRDefault="004413C3" w:rsidP="004413C3">
      <w:pPr>
        <w:pStyle w:val="ListParagraph"/>
        <w:widowControl/>
        <w:numPr>
          <w:ilvl w:val="0"/>
          <w:numId w:val="0"/>
        </w:numPr>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3</w:t>
      </w:r>
      <w:r w:rsidRPr="004413C3">
        <w:rPr>
          <w:rFonts w:ascii="Times New Roman" w:hAnsi="Times New Roman" w:cs="Times New Roman"/>
          <w:b/>
          <w:color w:val="E36C0A"/>
          <w:spacing w:val="-3"/>
          <w:sz w:val="24"/>
          <w:szCs w:val="24"/>
        </w:rPr>
        <w:t xml:space="preserve"> of 4</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w:t>
      </w:r>
      <w:r w:rsidR="003A3225">
        <w:rPr>
          <w:rFonts w:ascii="Times New Roman" w:hAnsi="Times New Roman" w:cs="Times New Roman"/>
        </w:rPr>
        <w:t xml:space="preserve">AT </w:t>
      </w:r>
      <w:r w:rsidR="003A3225" w:rsidRPr="002B0B4A">
        <w:rPr>
          <w:rFonts w:ascii="Times New Roman" w:hAnsi="Times New Roman" w:cs="Times New Roman"/>
        </w:rPr>
        <w:t>Court “S” two-component polyurethane squeegee applied tennis surface applies at .5mm.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w:t>
      </w:r>
      <w:r w:rsidR="00AA4D56">
        <w:rPr>
          <w:rFonts w:ascii="Times New Roman" w:hAnsi="Times New Roman" w:cs="Times New Roman"/>
        </w:rPr>
        <w:t xml:space="preserve"> Court “S”</w:t>
      </w:r>
      <w:r w:rsidRPr="00CC0FA9">
        <w:rPr>
          <w:rFonts w:ascii="Times New Roman" w:hAnsi="Times New Roman" w:cs="Times New Roman"/>
        </w:rPr>
        <w:t xml:space="preserve">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F66439">
        <w:rPr>
          <w:rFonts w:ascii="Times New Roman" w:hAnsi="Times New Roman" w:cs="Times New Roman"/>
        </w:rPr>
        <w:t>13</w:t>
      </w:r>
      <w:r w:rsidR="00487723" w:rsidRPr="00CC0FA9">
        <w:rPr>
          <w:rFonts w:ascii="Times New Roman" w:hAnsi="Times New Roman" w:cs="Times New Roman"/>
        </w:rPr>
        <w:t>%</w:t>
      </w:r>
    </w:p>
    <w:p w:rsidR="00821A94"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AA4D56" w:rsidRPr="002B0B4A" w:rsidRDefault="00AA4D56" w:rsidP="00AA4D56">
      <w:pPr>
        <w:ind w:left="1080"/>
        <w:rPr>
          <w:rFonts w:ascii="Times New Roman" w:hAnsi="Times New Roman" w:cs="Times New Roman"/>
        </w:rPr>
      </w:pPr>
      <w:r w:rsidRPr="002B0B4A">
        <w:rPr>
          <w:rFonts w:ascii="Times New Roman" w:hAnsi="Times New Roman" w:cs="Times New Roman"/>
        </w:rPr>
        <w:t>Angled Ball Behavior (EN 13865, ITF</w:t>
      </w:r>
      <w:r>
        <w:rPr>
          <w:rFonts w:ascii="Times New Roman" w:hAnsi="Times New Roman" w:cs="Times New Roman"/>
        </w:rPr>
        <w:t xml:space="preserve"> Cs/01010-04-092)</w:t>
      </w:r>
      <w:r>
        <w:rPr>
          <w:rFonts w:ascii="Times New Roman" w:hAnsi="Times New Roman" w:cs="Times New Roman"/>
        </w:rPr>
        <w:tab/>
        <w:t>medium</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8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150-160</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25</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w:t>
      </w:r>
      <w:r w:rsidR="00AA4D56">
        <w:rPr>
          <w:rFonts w:ascii="Times New Roman" w:hAnsi="Times New Roman" w:cs="Times New Roman"/>
        </w:rPr>
        <w:t>/asphalt</w:t>
      </w:r>
      <w:r w:rsidRPr="00821A94">
        <w:rPr>
          <w:rFonts w:ascii="Times New Roman" w:hAnsi="Times New Roman" w:cs="Times New Roman"/>
        </w:rPr>
        <w:t xml:space="preserv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AA4D56" w:rsidP="00821A94">
      <w:pPr>
        <w:widowControl/>
        <w:numPr>
          <w:ilvl w:val="0"/>
          <w:numId w:val="29"/>
        </w:numPr>
        <w:rPr>
          <w:rFonts w:ascii="Times New Roman" w:hAnsi="Times New Roman" w:cs="Times New Roman"/>
        </w:rPr>
      </w:pPr>
      <w:r>
        <w:rPr>
          <w:rFonts w:ascii="Times New Roman" w:hAnsi="Times New Roman" w:cs="Times New Roman"/>
        </w:rPr>
        <w:t>Slab</w:t>
      </w:r>
      <w:r w:rsidR="00821A94" w:rsidRPr="00821A94">
        <w:rPr>
          <w:rFonts w:ascii="Times New Roman" w:hAnsi="Times New Roman" w:cs="Times New Roman"/>
        </w:rPr>
        <w:t xml:space="preserve"> shall be clean and free of sealers, dirt, oil, paint, and any material that, in the opinion of the flooring installer, will adversely affect the HERCULAN material bonding to the concrete or the overall installation (refer to 1.03 Working Conditions).</w:t>
      </w:r>
    </w:p>
    <w:p w:rsidR="004413C3" w:rsidRDefault="004413C3" w:rsidP="004413C3">
      <w:pPr>
        <w:pStyle w:val="ListParagraph"/>
        <w:widowControl/>
        <w:numPr>
          <w:ilvl w:val="0"/>
          <w:numId w:val="0"/>
        </w:numPr>
        <w:ind w:left="1080" w:hanging="1080"/>
        <w:rPr>
          <w:rFonts w:ascii="Times New Roman" w:hAnsi="Times New Roman" w:cs="Times New Roman"/>
          <w:b/>
          <w:color w:val="E36C0A"/>
          <w:spacing w:val="-3"/>
          <w:u w:val="single"/>
        </w:rPr>
      </w:pPr>
    </w:p>
    <w:p w:rsidR="004413C3" w:rsidRPr="004413C3" w:rsidRDefault="004413C3" w:rsidP="004413C3">
      <w:pPr>
        <w:pStyle w:val="ListParagraph"/>
        <w:widowControl/>
        <w:numPr>
          <w:ilvl w:val="0"/>
          <w:numId w:val="0"/>
        </w:numPr>
        <w:spacing w:line="276" w:lineRule="auto"/>
        <w:ind w:left="1080" w:hanging="1080"/>
        <w:rPr>
          <w:rFonts w:ascii="Times New Roman" w:hAnsi="Times New Roman" w:cs="Times New Roman"/>
          <w:color w:val="auto"/>
          <w:sz w:val="24"/>
          <w:szCs w:val="24"/>
        </w:rPr>
      </w:pPr>
      <w:r w:rsidRPr="004413C3">
        <w:rPr>
          <w:rFonts w:ascii="Times New Roman" w:hAnsi="Times New Roman" w:cs="Times New Roman"/>
          <w:b/>
          <w:color w:val="E36C0A"/>
          <w:spacing w:val="-3"/>
          <w:sz w:val="24"/>
          <w:szCs w:val="24"/>
          <w:u w:val="single"/>
        </w:rPr>
        <w:lastRenderedPageBreak/>
        <w:t>HER</w:t>
      </w:r>
      <w:r w:rsidR="00325926">
        <w:rPr>
          <w:rFonts w:ascii="Times New Roman" w:hAnsi="Times New Roman" w:cs="Times New Roman"/>
          <w:b/>
          <w:color w:val="E36C0A"/>
          <w:spacing w:val="-3"/>
          <w:sz w:val="24"/>
          <w:szCs w:val="24"/>
          <w:u w:val="single"/>
        </w:rPr>
        <w:t>CULAN T</w:t>
      </w:r>
      <w:r w:rsidR="00F66439">
        <w:rPr>
          <w:rFonts w:ascii="Times New Roman" w:hAnsi="Times New Roman" w:cs="Times New Roman"/>
          <w:b/>
          <w:color w:val="E36C0A"/>
          <w:spacing w:val="-3"/>
          <w:sz w:val="24"/>
          <w:szCs w:val="24"/>
          <w:u w:val="single"/>
        </w:rPr>
        <w:t>C Pro 4</w:t>
      </w:r>
      <w:r w:rsidRPr="004413C3">
        <w:rPr>
          <w:rFonts w:ascii="Times New Roman" w:hAnsi="Times New Roman" w:cs="Times New Roman"/>
          <w:b/>
          <w:color w:val="E36C0A"/>
          <w:spacing w:val="-3"/>
          <w:sz w:val="24"/>
          <w:szCs w:val="24"/>
          <w:u w:val="single"/>
        </w:rPr>
        <w:t>+2</w:t>
      </w:r>
    </w:p>
    <w:p w:rsidR="004413C3" w:rsidRPr="004413C3" w:rsidRDefault="004413C3" w:rsidP="000500F4">
      <w:pPr>
        <w:pStyle w:val="ListParagraph"/>
        <w:widowControl/>
        <w:numPr>
          <w:ilvl w:val="0"/>
          <w:numId w:val="0"/>
        </w:numPr>
        <w:spacing w:line="276" w:lineRule="auto"/>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4</w:t>
      </w:r>
      <w:r w:rsidRPr="004413C3">
        <w:rPr>
          <w:rFonts w:ascii="Times New Roman" w:hAnsi="Times New Roman" w:cs="Times New Roman"/>
          <w:b/>
          <w:color w:val="E36C0A"/>
          <w:spacing w:val="-3"/>
          <w:sz w:val="24"/>
          <w:szCs w:val="24"/>
        </w:rPr>
        <w:t xml:space="preserve"> of 4</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w:t>
      </w:r>
      <w:r w:rsidR="00643EFE">
        <w:rPr>
          <w:rFonts w:ascii="Times New Roman" w:hAnsi="Times New Roman" w:cs="Times New Roman"/>
        </w:rPr>
        <w:t>hed squeegee to a thickness of 1.5</w:t>
      </w:r>
      <w:r w:rsidRPr="00821A94">
        <w:rPr>
          <w:rFonts w:ascii="Times New Roman" w:hAnsi="Times New Roman" w:cs="Times New Roman"/>
        </w:rPr>
        <w:t>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w:t>
      </w:r>
      <w:r w:rsidR="00AA4D56">
        <w:rPr>
          <w:rFonts w:ascii="Times New Roman" w:hAnsi="Times New Roman" w:cs="Times New Roman"/>
        </w:rPr>
        <w:t xml:space="preserve"> Court “S”</w:t>
      </w:r>
      <w:r w:rsidRPr="00821A94">
        <w:rPr>
          <w:rFonts w:ascii="Times New Roman" w:hAnsi="Times New Roman" w:cs="Times New Roman"/>
        </w:rPr>
        <w:t xml:space="preserve"> polyurethane wear coat. Apply wear coat material wi</w:t>
      </w:r>
      <w:r w:rsidR="00AA4D56">
        <w:rPr>
          <w:rFonts w:ascii="Times New Roman" w:hAnsi="Times New Roman" w:cs="Times New Roman"/>
        </w:rPr>
        <w:t>th a squeegee</w:t>
      </w:r>
      <w:r w:rsidR="00763B99">
        <w:rPr>
          <w:rFonts w:ascii="Times New Roman" w:hAnsi="Times New Roman" w:cs="Times New Roman"/>
        </w:rPr>
        <w:t xml:space="preserve"> at the specified rate.</w:t>
      </w:r>
      <w:r w:rsidRPr="00821A94">
        <w:rPr>
          <w:rFonts w:ascii="Times New Roman" w:hAnsi="Times New Roman" w:cs="Times New Roman"/>
        </w:rPr>
        <w:t xml:space="preserve"> Allow wear coat to</w:t>
      </w:r>
      <w:r w:rsidR="00AA4D56">
        <w:rPr>
          <w:rFonts w:ascii="Times New Roman" w:hAnsi="Times New Roman" w:cs="Times New Roman"/>
        </w:rPr>
        <w:t xml:space="preserve"> cure before applying second coat of Court “S” with a squeegee</w:t>
      </w:r>
      <w:r w:rsidRPr="00821A94">
        <w:rPr>
          <w:rFonts w:ascii="Times New Roman" w:hAnsi="Times New Roman" w:cs="Times New Roman"/>
        </w:rPr>
        <w:t>.</w:t>
      </w:r>
      <w:r w:rsidR="00AA4D56">
        <w:rPr>
          <w:rFonts w:ascii="Times New Roman" w:hAnsi="Times New Roman" w:cs="Times New Roman"/>
        </w:rPr>
        <w:t xml:space="preserve">  Allow coat to cure.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0500F4" w:rsidRDefault="00821A94" w:rsidP="000500F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r w:rsidR="000500F4">
        <w:rPr>
          <w:rFonts w:ascii="Times New Roman" w:hAnsi="Times New Roman" w:cs="Times New Roman"/>
        </w:rPr>
        <w:t xml:space="preserve">, with </w:t>
      </w:r>
      <w:proofErr w:type="spellStart"/>
      <w:proofErr w:type="gramStart"/>
      <w:r w:rsidR="000500F4">
        <w:rPr>
          <w:rFonts w:ascii="Times New Roman" w:hAnsi="Times New Roman" w:cs="Times New Roman"/>
        </w:rPr>
        <w:t>a</w:t>
      </w:r>
      <w:proofErr w:type="spellEnd"/>
      <w:proofErr w:type="gramEnd"/>
      <w:r w:rsidR="000500F4">
        <w:rPr>
          <w:rFonts w:ascii="Times New Roman" w:hAnsi="Times New Roman" w:cs="Times New Roman"/>
        </w:rPr>
        <w:t xml:space="preserve"> automatic scrubber</w:t>
      </w:r>
      <w:r w:rsidRPr="00821A94">
        <w:rPr>
          <w:rFonts w:ascii="Times New Roman" w:hAnsi="Times New Roman" w:cs="Times New Roman"/>
        </w:rPr>
        <w:t>.</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0500F4" w:rsidRDefault="000500F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252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4492D"/>
    <w:rsid w:val="000500F4"/>
    <w:rsid w:val="00053427"/>
    <w:rsid w:val="000712DD"/>
    <w:rsid w:val="000723DB"/>
    <w:rsid w:val="0008631A"/>
    <w:rsid w:val="000B0CF2"/>
    <w:rsid w:val="000C7492"/>
    <w:rsid w:val="00125077"/>
    <w:rsid w:val="00125AEA"/>
    <w:rsid w:val="001408F8"/>
    <w:rsid w:val="001625A5"/>
    <w:rsid w:val="00175EEE"/>
    <w:rsid w:val="001A4F33"/>
    <w:rsid w:val="001B38DE"/>
    <w:rsid w:val="00247846"/>
    <w:rsid w:val="0025727C"/>
    <w:rsid w:val="002F1845"/>
    <w:rsid w:val="00322288"/>
    <w:rsid w:val="00325926"/>
    <w:rsid w:val="003404DE"/>
    <w:rsid w:val="0036170B"/>
    <w:rsid w:val="003771E8"/>
    <w:rsid w:val="0037756C"/>
    <w:rsid w:val="003A3225"/>
    <w:rsid w:val="003B74DC"/>
    <w:rsid w:val="003D652B"/>
    <w:rsid w:val="003E0D33"/>
    <w:rsid w:val="00410961"/>
    <w:rsid w:val="00440219"/>
    <w:rsid w:val="004413C3"/>
    <w:rsid w:val="00487723"/>
    <w:rsid w:val="004E0C82"/>
    <w:rsid w:val="004E3FF2"/>
    <w:rsid w:val="005572F6"/>
    <w:rsid w:val="005762D0"/>
    <w:rsid w:val="005963E8"/>
    <w:rsid w:val="005C3143"/>
    <w:rsid w:val="005C6CBA"/>
    <w:rsid w:val="005D68A3"/>
    <w:rsid w:val="005F1998"/>
    <w:rsid w:val="00605A0C"/>
    <w:rsid w:val="006063A2"/>
    <w:rsid w:val="00612E0B"/>
    <w:rsid w:val="006147ED"/>
    <w:rsid w:val="00636345"/>
    <w:rsid w:val="00643EFE"/>
    <w:rsid w:val="00676CD0"/>
    <w:rsid w:val="006A0E6B"/>
    <w:rsid w:val="006C1BAB"/>
    <w:rsid w:val="006C22EB"/>
    <w:rsid w:val="006F6B94"/>
    <w:rsid w:val="007004CF"/>
    <w:rsid w:val="00761075"/>
    <w:rsid w:val="00763B99"/>
    <w:rsid w:val="007A2466"/>
    <w:rsid w:val="007A2676"/>
    <w:rsid w:val="007B32C8"/>
    <w:rsid w:val="007B4C36"/>
    <w:rsid w:val="007B55C9"/>
    <w:rsid w:val="007C50CC"/>
    <w:rsid w:val="007F469B"/>
    <w:rsid w:val="007F6237"/>
    <w:rsid w:val="008015F6"/>
    <w:rsid w:val="00821A94"/>
    <w:rsid w:val="008258B3"/>
    <w:rsid w:val="00837186"/>
    <w:rsid w:val="00847FCF"/>
    <w:rsid w:val="008727F9"/>
    <w:rsid w:val="0088592D"/>
    <w:rsid w:val="008C0C73"/>
    <w:rsid w:val="008C581D"/>
    <w:rsid w:val="008E6C24"/>
    <w:rsid w:val="00974EC2"/>
    <w:rsid w:val="009839AA"/>
    <w:rsid w:val="00983FEA"/>
    <w:rsid w:val="00986D04"/>
    <w:rsid w:val="009B152B"/>
    <w:rsid w:val="009C0CE1"/>
    <w:rsid w:val="009D7A7A"/>
    <w:rsid w:val="009F4DD2"/>
    <w:rsid w:val="009F5FFE"/>
    <w:rsid w:val="00A05FB8"/>
    <w:rsid w:val="00A83F00"/>
    <w:rsid w:val="00AA4D56"/>
    <w:rsid w:val="00AB1BCF"/>
    <w:rsid w:val="00AB60E2"/>
    <w:rsid w:val="00B34E94"/>
    <w:rsid w:val="00B63201"/>
    <w:rsid w:val="00B65A8D"/>
    <w:rsid w:val="00B679E5"/>
    <w:rsid w:val="00B86E74"/>
    <w:rsid w:val="00B9292F"/>
    <w:rsid w:val="00BB22AD"/>
    <w:rsid w:val="00BB5399"/>
    <w:rsid w:val="00BE4606"/>
    <w:rsid w:val="00BE465A"/>
    <w:rsid w:val="00C81C7F"/>
    <w:rsid w:val="00CA0C1D"/>
    <w:rsid w:val="00CC09FF"/>
    <w:rsid w:val="00CC0FA9"/>
    <w:rsid w:val="00D014C5"/>
    <w:rsid w:val="00D56557"/>
    <w:rsid w:val="00D56E52"/>
    <w:rsid w:val="00D63605"/>
    <w:rsid w:val="00D80C62"/>
    <w:rsid w:val="00D82F50"/>
    <w:rsid w:val="00DB323B"/>
    <w:rsid w:val="00DC0F72"/>
    <w:rsid w:val="00DE148A"/>
    <w:rsid w:val="00E0513C"/>
    <w:rsid w:val="00E81932"/>
    <w:rsid w:val="00EB5B01"/>
    <w:rsid w:val="00F137CF"/>
    <w:rsid w:val="00F66439"/>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4CC830-7641-475A-9718-B560A3282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1</TotalTime>
  <Pages>5</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10155</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4</cp:revision>
  <cp:lastPrinted>2017-01-05T16:33:00Z</cp:lastPrinted>
  <dcterms:created xsi:type="dcterms:W3CDTF">2018-10-29T19:46:00Z</dcterms:created>
  <dcterms:modified xsi:type="dcterms:W3CDTF">2018-10-29T21:57:00Z</dcterms:modified>
</cp:coreProperties>
</file>