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3725AB" w:rsidRDefault="005D45B5">
                            <w:pPr>
                              <w:rPr>
                                <w:rFonts w:ascii="Arial" w:hAnsi="Arial" w:cs="Arial"/>
                                <w:i/>
                                <w:iCs/>
                                <w:color w:val="FFFFFF" w:themeColor="background1"/>
                                <w:sz w:val="64"/>
                                <w:szCs w:val="64"/>
                              </w:rPr>
                            </w:pPr>
                            <w:r w:rsidRPr="003725AB">
                              <w:rPr>
                                <w:rFonts w:ascii="Arial" w:hAnsi="Arial" w:cs="Arial"/>
                                <w:i/>
                                <w:iCs/>
                                <w:color w:val="FFFFFF" w:themeColor="background1"/>
                                <w:sz w:val="64"/>
                                <w:szCs w:val="64"/>
                              </w:rPr>
                              <w:t xml:space="preserve">Action </w:t>
                            </w:r>
                            <w:proofErr w:type="spellStart"/>
                            <w:r w:rsidRPr="003725AB">
                              <w:rPr>
                                <w:rFonts w:ascii="Arial" w:hAnsi="Arial" w:cs="Arial"/>
                                <w:i/>
                                <w:iCs/>
                                <w:color w:val="FFFFFF" w:themeColor="background1"/>
                                <w:sz w:val="64"/>
                                <w:szCs w:val="64"/>
                              </w:rPr>
                              <w:t>Herculan</w:t>
                            </w:r>
                            <w:proofErr w:type="spellEnd"/>
                            <w:r w:rsidRPr="003725AB">
                              <w:rPr>
                                <w:rFonts w:ascii="Arial" w:hAnsi="Arial" w:cs="Arial"/>
                                <w:i/>
                                <w:iCs/>
                                <w:color w:val="FFFFFF" w:themeColor="background1"/>
                                <w:sz w:val="64"/>
                                <w:szCs w:val="64"/>
                              </w:rPr>
                              <w:t xml:space="preserve"> MF</w:t>
                            </w:r>
                            <w:r w:rsidR="00044583">
                              <w:rPr>
                                <w:rFonts w:ascii="Arial" w:hAnsi="Arial" w:cs="Arial"/>
                                <w:i/>
                                <w:iCs/>
                                <w:color w:val="FFFFFF" w:themeColor="background1"/>
                                <w:sz w:val="64"/>
                                <w:szCs w:val="64"/>
                              </w:rPr>
                              <w:t xml:space="preserve"> 800 </w:t>
                            </w:r>
                            <w:r w:rsidR="00D3548C">
                              <w:rPr>
                                <w:rFonts w:ascii="Arial" w:hAnsi="Arial" w:cs="Arial"/>
                                <w:i/>
                                <w:iCs/>
                                <w:color w:val="FFFFFF" w:themeColor="background1"/>
                                <w:sz w:val="64"/>
                                <w:szCs w:val="64"/>
                              </w:rPr>
                              <w:t>10</w:t>
                            </w:r>
                            <w:r w:rsidR="003E0D33" w:rsidRPr="003725AB">
                              <w:rPr>
                                <w:rFonts w:ascii="Arial" w:hAnsi="Arial" w:cs="Arial"/>
                                <w:i/>
                                <w:iCs/>
                                <w:color w:val="FFFFFF" w:themeColor="background1"/>
                                <w:sz w:val="64"/>
                                <w:szCs w:val="64"/>
                              </w:rPr>
                              <w:t>+</w:t>
                            </w:r>
                            <w:r w:rsidR="00F05810">
                              <w:rPr>
                                <w:rFonts w:ascii="Arial" w:hAnsi="Arial" w:cs="Arial"/>
                                <w:i/>
                                <w:iCs/>
                                <w:color w:val="FFFFFF" w:themeColor="background1"/>
                                <w:sz w:val="64"/>
                                <w:szCs w:val="64"/>
                              </w:rPr>
                              <w:t>3</w:t>
                            </w:r>
                            <w:r w:rsidR="000712DD" w:rsidRPr="003725AB">
                              <w:rPr>
                                <w:rFonts w:ascii="Arial" w:hAnsi="Arial" w:cs="Arial"/>
                                <w:i/>
                                <w:iCs/>
                                <w:color w:val="FFFFFF" w:themeColor="background1"/>
                                <w:sz w:val="64"/>
                                <w:szCs w:val="64"/>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3725AB" w:rsidRDefault="005D45B5">
                      <w:pPr>
                        <w:rPr>
                          <w:rFonts w:ascii="Arial" w:hAnsi="Arial" w:cs="Arial"/>
                          <w:i/>
                          <w:iCs/>
                          <w:color w:val="FFFFFF" w:themeColor="background1"/>
                          <w:sz w:val="64"/>
                          <w:szCs w:val="64"/>
                        </w:rPr>
                      </w:pPr>
                      <w:r w:rsidRPr="003725AB">
                        <w:rPr>
                          <w:rFonts w:ascii="Arial" w:hAnsi="Arial" w:cs="Arial"/>
                          <w:i/>
                          <w:iCs/>
                          <w:color w:val="FFFFFF" w:themeColor="background1"/>
                          <w:sz w:val="64"/>
                          <w:szCs w:val="64"/>
                        </w:rPr>
                        <w:t xml:space="preserve">Action </w:t>
                      </w:r>
                      <w:proofErr w:type="spellStart"/>
                      <w:r w:rsidRPr="003725AB">
                        <w:rPr>
                          <w:rFonts w:ascii="Arial" w:hAnsi="Arial" w:cs="Arial"/>
                          <w:i/>
                          <w:iCs/>
                          <w:color w:val="FFFFFF" w:themeColor="background1"/>
                          <w:sz w:val="64"/>
                          <w:szCs w:val="64"/>
                        </w:rPr>
                        <w:t>Herculan</w:t>
                      </w:r>
                      <w:proofErr w:type="spellEnd"/>
                      <w:r w:rsidRPr="003725AB">
                        <w:rPr>
                          <w:rFonts w:ascii="Arial" w:hAnsi="Arial" w:cs="Arial"/>
                          <w:i/>
                          <w:iCs/>
                          <w:color w:val="FFFFFF" w:themeColor="background1"/>
                          <w:sz w:val="64"/>
                          <w:szCs w:val="64"/>
                        </w:rPr>
                        <w:t xml:space="preserve"> MF</w:t>
                      </w:r>
                      <w:r w:rsidR="00044583">
                        <w:rPr>
                          <w:rFonts w:ascii="Arial" w:hAnsi="Arial" w:cs="Arial"/>
                          <w:i/>
                          <w:iCs/>
                          <w:color w:val="FFFFFF" w:themeColor="background1"/>
                          <w:sz w:val="64"/>
                          <w:szCs w:val="64"/>
                        </w:rPr>
                        <w:t xml:space="preserve"> 800 </w:t>
                      </w:r>
                      <w:r w:rsidR="00D3548C">
                        <w:rPr>
                          <w:rFonts w:ascii="Arial" w:hAnsi="Arial" w:cs="Arial"/>
                          <w:i/>
                          <w:iCs/>
                          <w:color w:val="FFFFFF" w:themeColor="background1"/>
                          <w:sz w:val="64"/>
                          <w:szCs w:val="64"/>
                        </w:rPr>
                        <w:t>10</w:t>
                      </w:r>
                      <w:r w:rsidR="003E0D33" w:rsidRPr="003725AB">
                        <w:rPr>
                          <w:rFonts w:ascii="Arial" w:hAnsi="Arial" w:cs="Arial"/>
                          <w:i/>
                          <w:iCs/>
                          <w:color w:val="FFFFFF" w:themeColor="background1"/>
                          <w:sz w:val="64"/>
                          <w:szCs w:val="64"/>
                        </w:rPr>
                        <w:t>+</w:t>
                      </w:r>
                      <w:r w:rsidR="00F05810">
                        <w:rPr>
                          <w:rFonts w:ascii="Arial" w:hAnsi="Arial" w:cs="Arial"/>
                          <w:i/>
                          <w:iCs/>
                          <w:color w:val="FFFFFF" w:themeColor="background1"/>
                          <w:sz w:val="64"/>
                          <w:szCs w:val="64"/>
                        </w:rPr>
                        <w:t>3</w:t>
                      </w:r>
                      <w:r w:rsidR="000712DD" w:rsidRPr="003725AB">
                        <w:rPr>
                          <w:rFonts w:ascii="Arial" w:hAnsi="Arial" w:cs="Arial"/>
                          <w:i/>
                          <w:iCs/>
                          <w:color w:val="FFFFFF" w:themeColor="background1"/>
                          <w:sz w:val="64"/>
                          <w:szCs w:val="64"/>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p>
    <w:p w:rsidR="00F05810" w:rsidRPr="00F05810" w:rsidRDefault="00F05810" w:rsidP="00F05810">
      <w:pPr>
        <w:rPr>
          <w:rFonts w:ascii="Times New Roman" w:hAnsi="Times New Roman" w:cs="Times New Roman"/>
          <w:b/>
          <w:u w:val="single"/>
        </w:rPr>
      </w:pPr>
      <w:r w:rsidRPr="00F05810">
        <w:rPr>
          <w:rFonts w:ascii="Times New Roman" w:hAnsi="Times New Roman" w:cs="Times New Roman"/>
          <w:b/>
          <w:u w:val="single"/>
        </w:rPr>
        <w:lastRenderedPageBreak/>
        <w:t>HERCULAN MF 800 10+3</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PART 1 - GENERAL</w:t>
      </w:r>
    </w:p>
    <w:p w:rsidR="00F05810" w:rsidRPr="00F05810" w:rsidRDefault="00F05810" w:rsidP="00F05810">
      <w:pPr>
        <w:rPr>
          <w:rFonts w:ascii="Times New Roman" w:hAnsi="Times New Roman" w:cs="Times New Roman"/>
        </w:rPr>
      </w:pPr>
    </w:p>
    <w:p w:rsidR="00F05810" w:rsidRPr="00F05810" w:rsidRDefault="00F05810" w:rsidP="00F05810">
      <w:pPr>
        <w:widowControl/>
        <w:numPr>
          <w:ilvl w:val="1"/>
          <w:numId w:val="30"/>
        </w:numPr>
        <w:rPr>
          <w:rFonts w:ascii="Times New Roman" w:hAnsi="Times New Roman" w:cs="Times New Roman"/>
        </w:rPr>
      </w:pPr>
      <w:r w:rsidRPr="00F05810">
        <w:rPr>
          <w:rFonts w:ascii="Times New Roman" w:hAnsi="Times New Roman" w:cs="Times New Roman"/>
        </w:rPr>
        <w:t xml:space="preserve"> DESCRIPTION</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p>
    <w:p w:rsidR="00F05810" w:rsidRPr="00F05810" w:rsidRDefault="00F05810" w:rsidP="00F05810">
      <w:pPr>
        <w:pStyle w:val="BodyTextIndent"/>
        <w:numPr>
          <w:ilvl w:val="0"/>
          <w:numId w:val="24"/>
        </w:numPr>
      </w:pPr>
      <w:r w:rsidRPr="00F05810">
        <w:t>A multipurpose floor system comprised of a rubber base mat laid in adhesive and a two-component polyurethane surface that is field applied in a seamless monolithic application.</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1.02 QUALITY ASSURANCE</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p>
    <w:p w:rsidR="00F05810" w:rsidRPr="00F05810" w:rsidRDefault="00F05810" w:rsidP="00F05810">
      <w:pPr>
        <w:widowControl/>
        <w:numPr>
          <w:ilvl w:val="0"/>
          <w:numId w:val="25"/>
        </w:numPr>
        <w:tabs>
          <w:tab w:val="clear" w:pos="1440"/>
          <w:tab w:val="num" w:pos="1080"/>
        </w:tabs>
        <w:ind w:left="1080" w:hanging="360"/>
        <w:rPr>
          <w:rFonts w:ascii="Times New Roman" w:hAnsi="Times New Roman" w:cs="Times New Roman"/>
        </w:rPr>
      </w:pPr>
      <w:r w:rsidRPr="00F05810">
        <w:rPr>
          <w:rFonts w:ascii="Times New Roman" w:hAnsi="Times New Roman" w:cs="Times New Roman"/>
        </w:rPr>
        <w:t>All system component parts must be supplied by Action Floor Systems, LLC of Mercer WI.</w:t>
      </w:r>
    </w:p>
    <w:p w:rsidR="00F05810" w:rsidRPr="00F05810" w:rsidRDefault="00F05810" w:rsidP="00F05810">
      <w:pPr>
        <w:widowControl/>
        <w:numPr>
          <w:ilvl w:val="0"/>
          <w:numId w:val="25"/>
        </w:numPr>
        <w:tabs>
          <w:tab w:val="clear" w:pos="1440"/>
          <w:tab w:val="num" w:pos="1080"/>
        </w:tabs>
        <w:ind w:left="1080" w:hanging="360"/>
        <w:rPr>
          <w:rFonts w:ascii="Times New Roman" w:hAnsi="Times New Roman" w:cs="Times New Roman"/>
        </w:rPr>
      </w:pPr>
      <w:r w:rsidRPr="00F05810">
        <w:rPr>
          <w:rFonts w:ascii="Times New Roman" w:hAnsi="Times New Roman" w:cs="Times New Roman"/>
        </w:rPr>
        <w:t>The flooring contractor must be approved by Action Floor Systems, LLC</w:t>
      </w:r>
      <w:r w:rsidRPr="00F05810">
        <w:rPr>
          <w:rFonts w:ascii="Times New Roman" w:hAnsi="Times New Roman" w:cs="Times New Roman"/>
          <w:b/>
        </w:rPr>
        <w:t xml:space="preserve"> </w:t>
      </w:r>
      <w:r w:rsidRPr="00F05810">
        <w:rPr>
          <w:rFonts w:ascii="Times New Roman" w:hAnsi="Times New Roman" w:cs="Times New Roman"/>
        </w:rPr>
        <w:t>of Mercer WI.</w:t>
      </w:r>
    </w:p>
    <w:p w:rsidR="00F05810" w:rsidRPr="00F05810" w:rsidRDefault="00F05810" w:rsidP="00F05810">
      <w:pPr>
        <w:widowControl/>
        <w:numPr>
          <w:ilvl w:val="0"/>
          <w:numId w:val="25"/>
        </w:numPr>
        <w:tabs>
          <w:tab w:val="clear" w:pos="1440"/>
          <w:tab w:val="num" w:pos="1080"/>
        </w:tabs>
        <w:ind w:left="1080" w:hanging="360"/>
        <w:rPr>
          <w:rFonts w:ascii="Times New Roman" w:hAnsi="Times New Roman" w:cs="Times New Roman"/>
        </w:rPr>
      </w:pPr>
      <w:r w:rsidRPr="00F05810">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F05810">
        <w:rPr>
          <w:rFonts w:ascii="Times New Roman" w:hAnsi="Times New Roman" w:cs="Times New Roman"/>
          <w:spacing w:val="-3"/>
        </w:rPr>
        <w:t>Of</w:t>
      </w:r>
      <w:proofErr w:type="gramEnd"/>
      <w:r w:rsidRPr="00F05810">
        <w:rPr>
          <w:rFonts w:ascii="Times New Roman" w:hAnsi="Times New Roman" w:cs="Times New Roman"/>
          <w:spacing w:val="-3"/>
        </w:rPr>
        <w:t xml:space="preserve"> Renewable Engineered Surfaces.</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1.03 WORKING CONDITIONS</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ENVIROMENTAL LIMITATIONS</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Comply with requirements of athletic flooring material suppliers.</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Adhere to all MSDS requirements for materials. Protect all persons from exposure to hazardous materials.</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LEED - Leadership in Energy and Environmental Design, Comply with EQ 4.1 and EQ 4.2 principals.  Utilize high postindustrial recycled content resilient base mat.</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Accredited “</w:t>
      </w:r>
      <w:proofErr w:type="spellStart"/>
      <w:r w:rsidRPr="00F05810">
        <w:rPr>
          <w:rFonts w:ascii="Times New Roman" w:hAnsi="Times New Roman" w:cs="Times New Roman"/>
        </w:rPr>
        <w:t>ecospecifier</w:t>
      </w:r>
      <w:proofErr w:type="spellEnd"/>
      <w:r w:rsidRPr="00F05810">
        <w:rPr>
          <w:rFonts w:ascii="Times New Roman" w:hAnsi="Times New Roman" w:cs="Times New Roman"/>
        </w:rPr>
        <w:t>” product for achievement of Green Building Rating Tool Credits.</w:t>
      </w:r>
    </w:p>
    <w:p w:rsidR="00F05810" w:rsidRPr="00F05810" w:rsidRDefault="00F05810" w:rsidP="00F05810">
      <w:pPr>
        <w:rPr>
          <w:rFonts w:ascii="Times New Roman" w:hAnsi="Times New Roman" w:cs="Times New Roman"/>
        </w:rPr>
      </w:pPr>
    </w:p>
    <w:p w:rsidR="00F05810" w:rsidRPr="00F05810" w:rsidRDefault="00F05810" w:rsidP="00F05810">
      <w:pPr>
        <w:widowControl/>
        <w:numPr>
          <w:ilvl w:val="0"/>
          <w:numId w:val="26"/>
        </w:numPr>
        <w:rPr>
          <w:rFonts w:ascii="Times New Roman" w:hAnsi="Times New Roman" w:cs="Times New Roman"/>
        </w:rPr>
      </w:pPr>
      <w:r w:rsidRPr="00F05810">
        <w:rPr>
          <w:rFonts w:ascii="Times New Roman" w:hAnsi="Times New Roman" w:cs="Times New Roman"/>
        </w:rPr>
        <w:t>Protect the work during and after the installation process, until acceptance by the owner or agents.</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1.04 WARRANTY</w:t>
      </w:r>
    </w:p>
    <w:p w:rsidR="00F05810" w:rsidRPr="00F05810" w:rsidRDefault="00F05810" w:rsidP="00F05810">
      <w:pPr>
        <w:widowControl/>
        <w:numPr>
          <w:ilvl w:val="0"/>
          <w:numId w:val="27"/>
        </w:numPr>
        <w:rPr>
          <w:rFonts w:ascii="Times New Roman" w:hAnsi="Times New Roman" w:cs="Times New Roman"/>
        </w:rPr>
      </w:pPr>
      <w:r w:rsidRPr="00F05810">
        <w:rPr>
          <w:rFonts w:ascii="Times New Roman" w:hAnsi="Times New Roman" w:cs="Times New Roman"/>
        </w:rPr>
        <w:t>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of merchantability or fitness for intended use are limited to the period of warranty. This warranty excludes consequential damages.</w:t>
      </w:r>
    </w:p>
    <w:p w:rsidR="00F05810" w:rsidRPr="00F05810" w:rsidRDefault="00F05810" w:rsidP="00F05810">
      <w:pPr>
        <w:widowControl/>
        <w:numPr>
          <w:ilvl w:val="0"/>
          <w:numId w:val="27"/>
        </w:numPr>
        <w:rPr>
          <w:rFonts w:ascii="Times New Roman" w:hAnsi="Times New Roman" w:cs="Times New Roman"/>
        </w:rPr>
      </w:pPr>
      <w:r w:rsidRPr="00F05810">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F05810">
        <w:rPr>
          <w:rFonts w:ascii="Times New Roman" w:hAnsi="Times New Roman" w:cs="Times New Roman"/>
        </w:rPr>
        <w:t>then</w:t>
      </w:r>
      <w:proofErr w:type="spellEnd"/>
      <w:r w:rsidRPr="00F05810">
        <w:rPr>
          <w:rFonts w:ascii="Times New Roman" w:hAnsi="Times New Roman" w:cs="Times New Roman"/>
        </w:rPr>
        <w:t xml:space="preserve"> the flooring contractor), separation of the concrete slab underlying the floor, settlement of the walls, or use of unapproved cleaners or sealers on the floor.</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PART 2 - PRODUCTS</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2.01 MATERIALS</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All polyurethane components shall be supplied by Action Floor Systems, LLC.</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F05810">
        <w:rPr>
          <w:rFonts w:ascii="Times New Roman" w:hAnsi="Times New Roman" w:cs="Times New Roman"/>
        </w:rPr>
        <w:t>lbs</w:t>
      </w:r>
      <w:proofErr w:type="spellEnd"/>
      <w:r w:rsidRPr="00F05810">
        <w:rPr>
          <w:rFonts w:ascii="Times New Roman" w:hAnsi="Times New Roman" w:cs="Times New Roman"/>
        </w:rPr>
        <w:t xml:space="preserve"> / cubic foot minimum.</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HERCULAN BASE MAT</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F05810" w:rsidRPr="00F05810" w:rsidRDefault="00F05810" w:rsidP="00F05810">
      <w:pPr>
        <w:widowControl/>
        <w:numPr>
          <w:ilvl w:val="1"/>
          <w:numId w:val="26"/>
        </w:numPr>
        <w:rPr>
          <w:rFonts w:ascii="Times New Roman" w:hAnsi="Times New Roman" w:cs="Times New Roman"/>
        </w:rPr>
      </w:pPr>
      <w:r w:rsidRPr="00F05810">
        <w:rPr>
          <w:rFonts w:ascii="Times New Roman" w:hAnsi="Times New Roman" w:cs="Times New Roman"/>
        </w:rPr>
        <w:t xml:space="preserve">Standard base mat thickness shall be 10mm. </w:t>
      </w:r>
    </w:p>
    <w:p w:rsidR="00F05810" w:rsidRPr="00F05810" w:rsidRDefault="00F05810" w:rsidP="00F05810">
      <w:pPr>
        <w:pStyle w:val="BodyTextIndent2"/>
        <w:numPr>
          <w:ilvl w:val="0"/>
          <w:numId w:val="28"/>
        </w:numPr>
      </w:pPr>
      <w:r w:rsidRPr="00F05810">
        <w:t>HERCULAN SCRATCH COAT (EG 120), two-component, thixotropic polyurethane compound applied at a rate of 0.18 lbs. / cubic foot.</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HERCULAN TROWEL COAT (EX 800) two-component, pigmented, self-leveling polyurethane compound applied monolithically over the base mat to a 3mm thickness. Color to be manufacturer’s standard color.</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HERCULAN WEAR COAT (PU 150 W) two-component polyurethane applied at a rate of 0.03lbs. / square foot. Colors to be selected from manufacturer’s standard color chart.</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Game line paint shall be HERCULAN two-component polyurethane.</w:t>
      </w: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Optional base (specify or delete). Vinyl wall base; 4” high, select from standard colors.</w:t>
      </w:r>
    </w:p>
    <w:p w:rsid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Tested per DIN 18032, single point, high-test results are not acceptable.</w:t>
      </w:r>
    </w:p>
    <w:p w:rsidR="00F05810" w:rsidRDefault="00F05810" w:rsidP="00F05810">
      <w:pPr>
        <w:widowControl/>
        <w:rPr>
          <w:rFonts w:ascii="Times New Roman" w:hAnsi="Times New Roman" w:cs="Times New Roman"/>
        </w:rPr>
      </w:pPr>
    </w:p>
    <w:p w:rsidR="00F05810" w:rsidRPr="00F05810" w:rsidRDefault="00F05810" w:rsidP="00F05810">
      <w:pPr>
        <w:widowControl/>
        <w:rPr>
          <w:rFonts w:ascii="Times New Roman" w:hAnsi="Times New Roman" w:cs="Times New Roman"/>
        </w:rPr>
      </w:pPr>
    </w:p>
    <w:p w:rsidR="00F05810" w:rsidRPr="00F05810" w:rsidRDefault="00F05810" w:rsidP="00F05810">
      <w:pPr>
        <w:widowControl/>
        <w:numPr>
          <w:ilvl w:val="0"/>
          <w:numId w:val="28"/>
        </w:numPr>
        <w:rPr>
          <w:rFonts w:ascii="Times New Roman" w:hAnsi="Times New Roman" w:cs="Times New Roman"/>
        </w:rPr>
      </w:pPr>
      <w:r w:rsidRPr="00F05810">
        <w:rPr>
          <w:rFonts w:ascii="Times New Roman" w:hAnsi="Times New Roman" w:cs="Times New Roman"/>
        </w:rPr>
        <w:t>Technical Information Technical Information</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Force Reduction (CEN/TC 217 N375, DIN 18032)</w:t>
      </w:r>
      <w:r w:rsidRPr="00F05810">
        <w:rPr>
          <w:rFonts w:ascii="Times New Roman" w:hAnsi="Times New Roman" w:cs="Times New Roman"/>
        </w:rPr>
        <w:tab/>
        <w:t xml:space="preserve">36% </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Energy Restitution (EN/TC 217)</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Pr>
          <w:rFonts w:ascii="Times New Roman" w:hAnsi="Times New Roman" w:cs="Times New Roman"/>
        </w:rPr>
        <w:tab/>
      </w:r>
      <w:r w:rsidRPr="00F05810">
        <w:rPr>
          <w:rFonts w:ascii="Times New Roman" w:hAnsi="Times New Roman" w:cs="Times New Roman"/>
        </w:rPr>
        <w:t>48%</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Ball Rebound (EN 12235, DIN 18032)</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99%</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Surface Hardness (DIN 53505, ASTM D-2240)</w:t>
      </w:r>
      <w:r w:rsidRPr="00F05810">
        <w:rPr>
          <w:rFonts w:ascii="Times New Roman" w:hAnsi="Times New Roman" w:cs="Times New Roman"/>
        </w:rPr>
        <w:tab/>
      </w:r>
      <w:r w:rsidRPr="00F05810">
        <w:rPr>
          <w:rFonts w:ascii="Times New Roman" w:hAnsi="Times New Roman" w:cs="Times New Roman"/>
        </w:rPr>
        <w:tab/>
        <w:t>Shore A=76 +/-</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Impact Resistance (EN 1517-1999, DIN 18032)</w:t>
      </w:r>
      <w:r w:rsidRPr="00F05810">
        <w:rPr>
          <w:rFonts w:ascii="Times New Roman" w:hAnsi="Times New Roman" w:cs="Times New Roman"/>
        </w:rPr>
        <w:tab/>
      </w:r>
      <w:r w:rsidRPr="00F05810">
        <w:rPr>
          <w:rFonts w:ascii="Times New Roman" w:hAnsi="Times New Roman" w:cs="Times New Roman"/>
        </w:rPr>
        <w:tab/>
        <w:t>11Nm</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 xml:space="preserve">Resistance - Static Load (24 </w:t>
      </w:r>
      <w:proofErr w:type="spellStart"/>
      <w:r w:rsidRPr="00F05810">
        <w:rPr>
          <w:rFonts w:ascii="Times New Roman" w:hAnsi="Times New Roman" w:cs="Times New Roman"/>
        </w:rPr>
        <w:t>Hrs</w:t>
      </w:r>
      <w:proofErr w:type="spellEnd"/>
      <w:r w:rsidRPr="00F05810">
        <w:rPr>
          <w:rFonts w:ascii="Times New Roman" w:hAnsi="Times New Roman" w:cs="Times New Roman"/>
        </w:rPr>
        <w:t>)</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Pr>
          <w:rFonts w:ascii="Times New Roman" w:hAnsi="Times New Roman" w:cs="Times New Roman"/>
        </w:rPr>
        <w:tab/>
      </w:r>
      <w:r w:rsidRPr="00F05810">
        <w:rPr>
          <w:rFonts w:ascii="Times New Roman" w:hAnsi="Times New Roman" w:cs="Times New Roman"/>
        </w:rPr>
        <w:t xml:space="preserve">25 Kg/cm </w:t>
      </w:r>
      <w:proofErr w:type="spellStart"/>
      <w:r w:rsidRPr="00F05810">
        <w:rPr>
          <w:rFonts w:ascii="Times New Roman" w:hAnsi="Times New Roman" w:cs="Times New Roman"/>
        </w:rPr>
        <w:t>sq</w:t>
      </w:r>
      <w:proofErr w:type="spellEnd"/>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Tensile Strength (EN ISO 527-1, DIN 53455)</w:t>
      </w:r>
      <w:r w:rsidRPr="00F05810">
        <w:rPr>
          <w:rFonts w:ascii="Times New Roman" w:hAnsi="Times New Roman" w:cs="Times New Roman"/>
        </w:rPr>
        <w:tab/>
      </w:r>
      <w:r w:rsidRPr="00F05810">
        <w:rPr>
          <w:rFonts w:ascii="Times New Roman" w:hAnsi="Times New Roman" w:cs="Times New Roman"/>
        </w:rPr>
        <w:tab/>
        <w:t xml:space="preserve">10 N/mm </w:t>
      </w:r>
      <w:proofErr w:type="spellStart"/>
      <w:r w:rsidRPr="00F05810">
        <w:rPr>
          <w:rFonts w:ascii="Times New Roman" w:hAnsi="Times New Roman" w:cs="Times New Roman"/>
        </w:rPr>
        <w:t>sq</w:t>
      </w:r>
      <w:proofErr w:type="spellEnd"/>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Elongation at Break (EN ISO 527-1, DIN 54455)</w:t>
      </w:r>
      <w:r w:rsidRPr="00F05810">
        <w:rPr>
          <w:rFonts w:ascii="Times New Roman" w:hAnsi="Times New Roman" w:cs="Times New Roman"/>
        </w:rPr>
        <w:tab/>
        <w:t>190%</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Tear Strength (DIN 53515)</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25 N/mm</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Friction (DIN 18032)</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0.46</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Friction (Le Roux)</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Dry .7 at 20 d/C</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Pr>
          <w:rFonts w:ascii="Times New Roman" w:hAnsi="Times New Roman" w:cs="Times New Roman"/>
        </w:rPr>
        <w:tab/>
      </w:r>
      <w:r w:rsidRPr="00F05810">
        <w:rPr>
          <w:rFonts w:ascii="Times New Roman" w:hAnsi="Times New Roman" w:cs="Times New Roman"/>
        </w:rPr>
        <w:t>Wet .3 at 20 d/C</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Sliding Qualities</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Pr>
          <w:rFonts w:ascii="Times New Roman" w:hAnsi="Times New Roman" w:cs="Times New Roman"/>
        </w:rPr>
        <w:tab/>
      </w:r>
      <w:r w:rsidRPr="00F05810">
        <w:rPr>
          <w:rFonts w:ascii="Times New Roman" w:hAnsi="Times New Roman" w:cs="Times New Roman"/>
        </w:rPr>
        <w:t>Dry .4 at 20 d/C</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Pr>
          <w:rFonts w:ascii="Times New Roman" w:hAnsi="Times New Roman" w:cs="Times New Roman"/>
        </w:rPr>
        <w:tab/>
      </w:r>
      <w:r w:rsidRPr="00F05810">
        <w:rPr>
          <w:rFonts w:ascii="Times New Roman" w:hAnsi="Times New Roman" w:cs="Times New Roman"/>
        </w:rPr>
        <w:t>Wet .2 at 20 d/C</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Abrasion Resistance (EN 660-2, DIN 540074, ASTM C-501</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Taber H18 - 1 Kg/1000 Cycles</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0.08mm</w:t>
      </w:r>
    </w:p>
    <w:p w:rsidR="00F05810" w:rsidRPr="00F05810" w:rsidRDefault="00F05810" w:rsidP="00F05810">
      <w:pPr>
        <w:ind w:left="1080"/>
        <w:rPr>
          <w:rFonts w:ascii="Times New Roman" w:hAnsi="Times New Roman" w:cs="Times New Roman"/>
        </w:rPr>
      </w:pPr>
      <w:r w:rsidRPr="00F05810">
        <w:rPr>
          <w:rFonts w:ascii="Times New Roman" w:hAnsi="Times New Roman" w:cs="Times New Roman"/>
        </w:rPr>
        <w:t>Flammability (DIN 51960)</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Class 1 (not flammable)</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K.  VOC Emission Requirements, grams per liter</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 xml:space="preserve">      1. Adhesive</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0</w:t>
      </w:r>
      <w:r w:rsidRPr="00F05810">
        <w:rPr>
          <w:rFonts w:ascii="Times New Roman" w:hAnsi="Times New Roman" w:cs="Times New Roman"/>
        </w:rPr>
        <w:tab/>
        <w:t>Grams per Liter</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 xml:space="preserve">      2. Sealer</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10</w:t>
      </w:r>
      <w:r w:rsidRPr="00F05810">
        <w:rPr>
          <w:rFonts w:ascii="Times New Roman" w:hAnsi="Times New Roman" w:cs="Times New Roman"/>
        </w:rPr>
        <w:tab/>
        <w:t>Grams per Liter</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 xml:space="preserve">      3. Polyurethane </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60</w:t>
      </w:r>
      <w:r w:rsidRPr="00F05810">
        <w:rPr>
          <w:rFonts w:ascii="Times New Roman" w:hAnsi="Times New Roman" w:cs="Times New Roman"/>
        </w:rPr>
        <w:tab/>
        <w:t>Grams per Liter</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 xml:space="preserve">      4. Color Coating Urethane Paint</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75</w:t>
      </w:r>
      <w:r w:rsidRPr="00F05810">
        <w:rPr>
          <w:rFonts w:ascii="Times New Roman" w:hAnsi="Times New Roman" w:cs="Times New Roman"/>
        </w:rPr>
        <w:tab/>
        <w:t>Grams per Liter</w:t>
      </w:r>
    </w:p>
    <w:p w:rsidR="00F05810" w:rsidRPr="00F05810" w:rsidRDefault="00F05810" w:rsidP="00F05810">
      <w:pPr>
        <w:rPr>
          <w:rFonts w:ascii="Times New Roman" w:hAnsi="Times New Roman" w:cs="Times New Roman"/>
        </w:rPr>
      </w:pPr>
      <w:r w:rsidRPr="00F05810">
        <w:rPr>
          <w:rFonts w:ascii="Times New Roman" w:hAnsi="Times New Roman" w:cs="Times New Roman"/>
        </w:rPr>
        <w:tab/>
        <w:t xml:space="preserve">      5. Line Paint</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t xml:space="preserve">75  </w:t>
      </w:r>
      <w:r w:rsidRPr="00F05810">
        <w:rPr>
          <w:rFonts w:ascii="Times New Roman" w:hAnsi="Times New Roman" w:cs="Times New Roman"/>
        </w:rPr>
        <w:tab/>
        <w:t>Grams per Liter</w:t>
      </w:r>
      <w:r w:rsidRPr="00F05810">
        <w:rPr>
          <w:rFonts w:ascii="Times New Roman" w:hAnsi="Times New Roman" w:cs="Times New Roman"/>
        </w:rPr>
        <w:tab/>
      </w:r>
      <w:r w:rsidRPr="00F05810">
        <w:rPr>
          <w:rFonts w:ascii="Times New Roman" w:hAnsi="Times New Roman" w:cs="Times New Roman"/>
        </w:rPr>
        <w:tab/>
      </w:r>
      <w:r w:rsidRPr="00F05810">
        <w:rPr>
          <w:rFonts w:ascii="Times New Roman" w:hAnsi="Times New Roman" w:cs="Times New Roman"/>
        </w:rPr>
        <w:tab/>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PART 3 - EXECUTION</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3.01 INSPECTION</w:t>
      </w:r>
    </w:p>
    <w:p w:rsidR="00F05810" w:rsidRPr="00F05810" w:rsidRDefault="00F05810" w:rsidP="00F05810">
      <w:pPr>
        <w:widowControl/>
        <w:numPr>
          <w:ilvl w:val="0"/>
          <w:numId w:val="31"/>
        </w:numPr>
        <w:rPr>
          <w:rFonts w:ascii="Times New Roman" w:hAnsi="Times New Roman" w:cs="Times New Roman"/>
        </w:rPr>
      </w:pPr>
      <w:r w:rsidRPr="00F05810">
        <w:rPr>
          <w:rFonts w:ascii="Times New Roman" w:hAnsi="Times New Roman" w:cs="Times New Roman"/>
        </w:rPr>
        <w:t>Inspect concrete slab of proper tolerance and dryness, reporting in writing any discrepancies to the general contractor.</w:t>
      </w:r>
    </w:p>
    <w:p w:rsidR="00F05810" w:rsidRPr="00F05810" w:rsidRDefault="00F05810" w:rsidP="00F05810">
      <w:pPr>
        <w:widowControl/>
        <w:numPr>
          <w:ilvl w:val="0"/>
          <w:numId w:val="31"/>
        </w:numPr>
        <w:rPr>
          <w:rFonts w:ascii="Times New Roman" w:hAnsi="Times New Roman" w:cs="Times New Roman"/>
        </w:rPr>
      </w:pPr>
      <w:r w:rsidRPr="00F05810">
        <w:rPr>
          <w:rFonts w:ascii="Times New Roman" w:hAnsi="Times New Roman" w:cs="Times New Roman"/>
        </w:rPr>
        <w:t>All work required to put the concrete slab in acceptable condition shall be the responsibility of the general contractor.</w:t>
      </w:r>
    </w:p>
    <w:p w:rsidR="00F05810" w:rsidRPr="00F05810" w:rsidRDefault="00F05810" w:rsidP="00F05810">
      <w:pPr>
        <w:widowControl/>
        <w:numPr>
          <w:ilvl w:val="0"/>
          <w:numId w:val="31"/>
        </w:numPr>
        <w:rPr>
          <w:rFonts w:ascii="Times New Roman" w:hAnsi="Times New Roman" w:cs="Times New Roman"/>
        </w:rPr>
      </w:pPr>
      <w:r w:rsidRPr="00F05810">
        <w:rPr>
          <w:rFonts w:ascii="Times New Roman" w:hAnsi="Times New Roman" w:cs="Times New Roman"/>
        </w:rPr>
        <w:t>The slab shall be broom cleaned by the general contractor.</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3.02 INSTALLATION</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Mix the two-component polyurethane adhesive and apply directly to the concrete sub floor at the specified rate with the specified notched trowel.</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Immediately unroll pre-relaxed mat into freshly applied adhesive.</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Roll base mat with heavy flat roller.</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Thoroughly mix two-component polyurethane wear coat. Apply wear coat material with a high solvent resistant paint roller at the specified rate, or by airless spray application. Allow wear coat to cure before applying game lines.</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 xml:space="preserve">Using the highest quality masking tape, tape the floor. Thoroughly mix the two-component game line paint, and paint between the </w:t>
      </w:r>
      <w:proofErr w:type="gramStart"/>
      <w:r w:rsidRPr="00F05810">
        <w:rPr>
          <w:rFonts w:ascii="Times New Roman" w:hAnsi="Times New Roman" w:cs="Times New Roman"/>
        </w:rPr>
        <w:t>tape</w:t>
      </w:r>
      <w:proofErr w:type="gramEnd"/>
      <w:r w:rsidRPr="00F05810">
        <w:rPr>
          <w:rFonts w:ascii="Times New Roman" w:hAnsi="Times New Roman" w:cs="Times New Roman"/>
        </w:rPr>
        <w:t>. Remove all tape prior to the paint curing.</w:t>
      </w:r>
    </w:p>
    <w:p w:rsidR="00F05810" w:rsidRPr="00F05810" w:rsidRDefault="00F05810" w:rsidP="00F05810">
      <w:pPr>
        <w:widowControl/>
        <w:numPr>
          <w:ilvl w:val="0"/>
          <w:numId w:val="29"/>
        </w:numPr>
        <w:rPr>
          <w:rFonts w:ascii="Times New Roman" w:hAnsi="Times New Roman" w:cs="Times New Roman"/>
        </w:rPr>
      </w:pPr>
      <w:r w:rsidRPr="00F05810">
        <w:rPr>
          <w:rFonts w:ascii="Times New Roman" w:hAnsi="Times New Roman" w:cs="Times New Roman"/>
        </w:rPr>
        <w:t>If wall base is specified, install vinyl base to walls by using the proper cement.</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3.03 CLEAN UP</w:t>
      </w:r>
    </w:p>
    <w:p w:rsidR="00F05810" w:rsidRPr="00F05810" w:rsidRDefault="00F05810" w:rsidP="00F05810">
      <w:pPr>
        <w:widowControl/>
        <w:numPr>
          <w:ilvl w:val="0"/>
          <w:numId w:val="32"/>
        </w:numPr>
        <w:rPr>
          <w:rFonts w:ascii="Times New Roman" w:hAnsi="Times New Roman" w:cs="Times New Roman"/>
        </w:rPr>
      </w:pPr>
      <w:r w:rsidRPr="00F05810">
        <w:rPr>
          <w:rFonts w:ascii="Times New Roman" w:hAnsi="Times New Roman" w:cs="Times New Roman"/>
        </w:rPr>
        <w:t>Clean up all unused materials and debris and remove.</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3.04 MAINTENANCE</w:t>
      </w:r>
    </w:p>
    <w:p w:rsidR="00F05810" w:rsidRPr="00F05810" w:rsidRDefault="00F05810" w:rsidP="00F05810">
      <w:pPr>
        <w:widowControl/>
        <w:numPr>
          <w:ilvl w:val="0"/>
          <w:numId w:val="33"/>
        </w:numPr>
        <w:rPr>
          <w:rFonts w:ascii="Times New Roman" w:hAnsi="Times New Roman" w:cs="Times New Roman"/>
        </w:rPr>
      </w:pPr>
      <w:r w:rsidRPr="00F05810">
        <w:rPr>
          <w:rFonts w:ascii="Times New Roman" w:hAnsi="Times New Roman" w:cs="Times New Roman"/>
        </w:rPr>
        <w:t>New floor initial maintenance.</w:t>
      </w:r>
    </w:p>
    <w:p w:rsidR="00F05810" w:rsidRPr="00F05810" w:rsidRDefault="00F05810" w:rsidP="00F05810">
      <w:pPr>
        <w:widowControl/>
        <w:numPr>
          <w:ilvl w:val="3"/>
          <w:numId w:val="29"/>
        </w:numPr>
        <w:tabs>
          <w:tab w:val="clear" w:pos="3240"/>
          <w:tab w:val="num" w:pos="2160"/>
        </w:tabs>
        <w:ind w:left="2160" w:hanging="720"/>
        <w:rPr>
          <w:rFonts w:ascii="Times New Roman" w:hAnsi="Times New Roman" w:cs="Times New Roman"/>
        </w:rPr>
      </w:pPr>
      <w:r w:rsidRPr="00F05810">
        <w:rPr>
          <w:rFonts w:ascii="Times New Roman" w:hAnsi="Times New Roman" w:cs="Times New Roman"/>
        </w:rPr>
        <w:t>IMPORTANT Allow new floor or newly recoated floor to cure at least 96 hours.</w:t>
      </w:r>
    </w:p>
    <w:p w:rsidR="00F05810" w:rsidRPr="00F05810" w:rsidRDefault="00F05810" w:rsidP="00F05810">
      <w:pPr>
        <w:widowControl/>
        <w:numPr>
          <w:ilvl w:val="3"/>
          <w:numId w:val="29"/>
        </w:numPr>
        <w:tabs>
          <w:tab w:val="clear" w:pos="3240"/>
          <w:tab w:val="num" w:pos="2160"/>
        </w:tabs>
        <w:ind w:left="2160" w:hanging="720"/>
        <w:rPr>
          <w:rFonts w:ascii="Times New Roman" w:hAnsi="Times New Roman" w:cs="Times New Roman"/>
        </w:rPr>
      </w:pPr>
      <w:r w:rsidRPr="00F05810">
        <w:rPr>
          <w:rFonts w:ascii="Times New Roman" w:hAnsi="Times New Roman" w:cs="Times New Roman"/>
        </w:rPr>
        <w:t>Sweep floor thoroughly.  Do not use sweeping compounds.</w:t>
      </w:r>
    </w:p>
    <w:p w:rsidR="00F05810" w:rsidRPr="00F05810" w:rsidRDefault="00F05810" w:rsidP="00F05810">
      <w:pPr>
        <w:widowControl/>
        <w:numPr>
          <w:ilvl w:val="3"/>
          <w:numId w:val="29"/>
        </w:numPr>
        <w:tabs>
          <w:tab w:val="clear" w:pos="3240"/>
          <w:tab w:val="num" w:pos="2160"/>
        </w:tabs>
        <w:ind w:left="2160" w:hanging="720"/>
        <w:rPr>
          <w:rFonts w:ascii="Times New Roman" w:hAnsi="Times New Roman" w:cs="Times New Roman"/>
        </w:rPr>
      </w:pPr>
      <w:r w:rsidRPr="00F05810">
        <w:rPr>
          <w:rFonts w:ascii="Times New Roman" w:hAnsi="Times New Roman" w:cs="Times New Roman"/>
        </w:rPr>
        <w:t>Mix Action Floor Systems, LLC approved cleaner with clean water to achieve desired water-to-cleaner ratio.</w:t>
      </w:r>
    </w:p>
    <w:p w:rsidR="00F05810" w:rsidRPr="00F05810" w:rsidRDefault="00F05810" w:rsidP="00F05810">
      <w:pPr>
        <w:widowControl/>
        <w:numPr>
          <w:ilvl w:val="3"/>
          <w:numId w:val="29"/>
        </w:numPr>
        <w:tabs>
          <w:tab w:val="clear" w:pos="3240"/>
          <w:tab w:val="num" w:pos="2160"/>
        </w:tabs>
        <w:ind w:left="2160" w:hanging="720"/>
        <w:rPr>
          <w:rFonts w:ascii="Times New Roman" w:hAnsi="Times New Roman" w:cs="Times New Roman"/>
        </w:rPr>
      </w:pPr>
      <w:r w:rsidRPr="00F05810">
        <w:rPr>
          <w:rFonts w:ascii="Times New Roman" w:hAnsi="Times New Roman" w:cs="Times New Roman"/>
        </w:rPr>
        <w:t>Using a new mop, damp mop the entire floor with cleaner/water mix.</w:t>
      </w:r>
    </w:p>
    <w:p w:rsidR="00F05810" w:rsidRPr="00F05810" w:rsidRDefault="00F05810" w:rsidP="00F05810">
      <w:pPr>
        <w:widowControl/>
        <w:numPr>
          <w:ilvl w:val="3"/>
          <w:numId w:val="29"/>
        </w:numPr>
        <w:tabs>
          <w:tab w:val="clear" w:pos="3240"/>
          <w:tab w:val="num" w:pos="2160"/>
        </w:tabs>
        <w:ind w:left="2160" w:hanging="720"/>
        <w:rPr>
          <w:rFonts w:ascii="Times New Roman" w:hAnsi="Times New Roman" w:cs="Times New Roman"/>
        </w:rPr>
      </w:pPr>
      <w:r w:rsidRPr="00F05810">
        <w:rPr>
          <w:rFonts w:ascii="Times New Roman" w:hAnsi="Times New Roman" w:cs="Times New Roman"/>
        </w:rPr>
        <w:t>Allow solution to dry on floor prior to use.</w:t>
      </w:r>
    </w:p>
    <w:p w:rsidR="00F05810" w:rsidRPr="00F05810" w:rsidRDefault="00F05810" w:rsidP="00F05810">
      <w:pPr>
        <w:widowControl/>
        <w:numPr>
          <w:ilvl w:val="0"/>
          <w:numId w:val="33"/>
        </w:numPr>
        <w:rPr>
          <w:rFonts w:ascii="Times New Roman" w:hAnsi="Times New Roman" w:cs="Times New Roman"/>
        </w:rPr>
      </w:pPr>
      <w:bookmarkStart w:id="0" w:name="_GoBack"/>
      <w:bookmarkEnd w:id="0"/>
      <w:r w:rsidRPr="00F05810">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F05810" w:rsidRPr="00F05810" w:rsidRDefault="00F05810" w:rsidP="00F05810">
      <w:pPr>
        <w:ind w:left="720"/>
        <w:rPr>
          <w:rFonts w:ascii="Times New Roman" w:hAnsi="Times New Roman" w:cs="Times New Roman"/>
        </w:rPr>
      </w:pPr>
    </w:p>
    <w:p w:rsidR="00F05810" w:rsidRPr="00F05810" w:rsidRDefault="00F05810" w:rsidP="00F05810">
      <w:pPr>
        <w:ind w:left="720"/>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F05810" w:rsidRPr="00F05810" w:rsidRDefault="00F05810" w:rsidP="00F05810">
      <w:pPr>
        <w:rPr>
          <w:rFonts w:ascii="Times New Roman" w:hAnsi="Times New Roman" w:cs="Times New Roman"/>
        </w:rPr>
      </w:pPr>
    </w:p>
    <w:p w:rsidR="00F05810" w:rsidRPr="00F05810" w:rsidRDefault="00F05810" w:rsidP="00F05810">
      <w:pPr>
        <w:rPr>
          <w:rFonts w:ascii="Times New Roman" w:hAnsi="Times New Roman" w:cs="Times New Roman"/>
        </w:rPr>
      </w:pPr>
      <w:r w:rsidRPr="00F05810">
        <w:rPr>
          <w:rFonts w:ascii="Times New Roman" w:hAnsi="Times New Roman" w:cs="Times New Roman"/>
        </w:rPr>
        <w:t>REV 01/10</w:t>
      </w:r>
    </w:p>
    <w:p w:rsidR="008C581D" w:rsidRPr="00FE186F" w:rsidRDefault="008C581D" w:rsidP="00F05810">
      <w:pPr>
        <w:rPr>
          <w:sz w:val="22"/>
          <w:szCs w:val="22"/>
        </w:rPr>
      </w:pPr>
    </w:p>
    <w:sectPr w:rsidR="008C581D" w:rsidRPr="00FE186F" w:rsidSect="00E33FC8">
      <w:headerReference w:type="default" r:id="rId9"/>
      <w:pgSz w:w="12240" w:h="15840"/>
      <w:pgMar w:top="720" w:right="1800" w:bottom="72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FC8" w:rsidRDefault="00F058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4"/>
  </w:num>
  <w:num w:numId="3">
    <w:abstractNumId w:val="15"/>
  </w:num>
  <w:num w:numId="4">
    <w:abstractNumId w:val="32"/>
  </w:num>
  <w:num w:numId="5">
    <w:abstractNumId w:val="9"/>
  </w:num>
  <w:num w:numId="6">
    <w:abstractNumId w:val="1"/>
  </w:num>
  <w:num w:numId="7">
    <w:abstractNumId w:val="18"/>
  </w:num>
  <w:num w:numId="8">
    <w:abstractNumId w:val="25"/>
  </w:num>
  <w:num w:numId="9">
    <w:abstractNumId w:val="12"/>
  </w:num>
  <w:num w:numId="10">
    <w:abstractNumId w:val="27"/>
  </w:num>
  <w:num w:numId="11">
    <w:abstractNumId w:val="6"/>
  </w:num>
  <w:num w:numId="12">
    <w:abstractNumId w:val="13"/>
  </w:num>
  <w:num w:numId="13">
    <w:abstractNumId w:val="2"/>
  </w:num>
  <w:num w:numId="14">
    <w:abstractNumId w:val="0"/>
  </w:num>
  <w:num w:numId="15">
    <w:abstractNumId w:val="5"/>
  </w:num>
  <w:num w:numId="16">
    <w:abstractNumId w:val="8"/>
  </w:num>
  <w:num w:numId="17">
    <w:abstractNumId w:val="11"/>
  </w:num>
  <w:num w:numId="18">
    <w:abstractNumId w:val="10"/>
  </w:num>
  <w:num w:numId="19">
    <w:abstractNumId w:val="31"/>
  </w:num>
  <w:num w:numId="20">
    <w:abstractNumId w:val="7"/>
  </w:num>
  <w:num w:numId="21">
    <w:abstractNumId w:val="28"/>
  </w:num>
  <w:num w:numId="22">
    <w:abstractNumId w:val="23"/>
  </w:num>
  <w:num w:numId="23">
    <w:abstractNumId w:val="20"/>
  </w:num>
  <w:num w:numId="24">
    <w:abstractNumId w:val="3"/>
  </w:num>
  <w:num w:numId="25">
    <w:abstractNumId w:val="17"/>
  </w:num>
  <w:num w:numId="26">
    <w:abstractNumId w:val="21"/>
  </w:num>
  <w:num w:numId="27">
    <w:abstractNumId w:val="19"/>
  </w:num>
  <w:num w:numId="28">
    <w:abstractNumId w:val="16"/>
  </w:num>
  <w:num w:numId="29">
    <w:abstractNumId w:val="30"/>
  </w:num>
  <w:num w:numId="30">
    <w:abstractNumId w:val="29"/>
  </w:num>
  <w:num w:numId="31">
    <w:abstractNumId w:val="24"/>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583"/>
    <w:rsid w:val="000712DD"/>
    <w:rsid w:val="000723DB"/>
    <w:rsid w:val="0008631A"/>
    <w:rsid w:val="000B0CF2"/>
    <w:rsid w:val="000C7492"/>
    <w:rsid w:val="00125077"/>
    <w:rsid w:val="00125AEA"/>
    <w:rsid w:val="001408F8"/>
    <w:rsid w:val="001625A5"/>
    <w:rsid w:val="00175EEE"/>
    <w:rsid w:val="001A4F33"/>
    <w:rsid w:val="001E3E4B"/>
    <w:rsid w:val="00247846"/>
    <w:rsid w:val="0025727C"/>
    <w:rsid w:val="002F1845"/>
    <w:rsid w:val="003404DE"/>
    <w:rsid w:val="0036170B"/>
    <w:rsid w:val="003725AB"/>
    <w:rsid w:val="003771E8"/>
    <w:rsid w:val="0037756C"/>
    <w:rsid w:val="003D652B"/>
    <w:rsid w:val="003E0D33"/>
    <w:rsid w:val="00410961"/>
    <w:rsid w:val="00440219"/>
    <w:rsid w:val="004E3FF2"/>
    <w:rsid w:val="00543830"/>
    <w:rsid w:val="005572F6"/>
    <w:rsid w:val="005762D0"/>
    <w:rsid w:val="005963E8"/>
    <w:rsid w:val="005C6CBA"/>
    <w:rsid w:val="005D45B5"/>
    <w:rsid w:val="005D68A3"/>
    <w:rsid w:val="005F1998"/>
    <w:rsid w:val="00605A0C"/>
    <w:rsid w:val="00612E0B"/>
    <w:rsid w:val="00636345"/>
    <w:rsid w:val="0065519A"/>
    <w:rsid w:val="006A0E6B"/>
    <w:rsid w:val="006C1BAB"/>
    <w:rsid w:val="006C22EB"/>
    <w:rsid w:val="006F6B94"/>
    <w:rsid w:val="007004CF"/>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CF7DCD"/>
    <w:rsid w:val="00D014C5"/>
    <w:rsid w:val="00D3548C"/>
    <w:rsid w:val="00D56E52"/>
    <w:rsid w:val="00D63605"/>
    <w:rsid w:val="00D80C62"/>
    <w:rsid w:val="00D82F50"/>
    <w:rsid w:val="00DA752D"/>
    <w:rsid w:val="00DB323B"/>
    <w:rsid w:val="00DE148A"/>
    <w:rsid w:val="00E81932"/>
    <w:rsid w:val="00EB5B01"/>
    <w:rsid w:val="00F05810"/>
    <w:rsid w:val="00F137CF"/>
    <w:rsid w:val="00F9578E"/>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 w:type="paragraph" w:styleId="Header">
    <w:name w:val="header"/>
    <w:basedOn w:val="Normal"/>
    <w:link w:val="HeaderChar"/>
    <w:rsid w:val="00CF7DCD"/>
    <w:pPr>
      <w:widowControl/>
      <w:tabs>
        <w:tab w:val="center" w:pos="4320"/>
        <w:tab w:val="right" w:pos="8640"/>
      </w:tabs>
    </w:pPr>
    <w:rPr>
      <w:rFonts w:ascii="Times New Roman" w:hAnsi="Times New Roman" w:cs="Times New Roman"/>
    </w:rPr>
  </w:style>
  <w:style w:type="character" w:customStyle="1" w:styleId="HeaderChar">
    <w:name w:val="Header Char"/>
    <w:basedOn w:val="DefaultParagraphFont"/>
    <w:link w:val="Header"/>
    <w:rsid w:val="00CF7D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FCF3DB-C9FD-422F-9B59-36400BA2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0</TotalTime>
  <Pages>5</Pages>
  <Words>1487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9318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RaeAnn Hrudkaj</cp:lastModifiedBy>
  <cp:revision>2</cp:revision>
  <cp:lastPrinted>2017-01-05T16:54:00Z</cp:lastPrinted>
  <dcterms:created xsi:type="dcterms:W3CDTF">2017-01-05T16:56:00Z</dcterms:created>
  <dcterms:modified xsi:type="dcterms:W3CDTF">2017-01-05T16:56:00Z</dcterms:modified>
</cp:coreProperties>
</file>