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A1FCE" w14:textId="77777777"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0F12E763" wp14:editId="63437DA8">
                <wp:simplePos x="0" y="0"/>
                <wp:positionH relativeFrom="page">
                  <wp:posOffset>609600</wp:posOffset>
                </wp:positionH>
                <wp:positionV relativeFrom="page">
                  <wp:posOffset>3114675</wp:posOffset>
                </wp:positionV>
                <wp:extent cx="6562725" cy="11887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562725"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4AAD42" w14:textId="47614605" w:rsidR="000712DD" w:rsidRPr="009C638E" w:rsidRDefault="009425DA">
                            <w:pPr>
                              <w:rPr>
                                <w:rFonts w:ascii="Arial" w:hAnsi="Arial" w:cs="Arial"/>
                                <w:i/>
                                <w:iCs/>
                                <w:color w:val="FFFFFF" w:themeColor="background1"/>
                                <w:sz w:val="72"/>
                                <w:szCs w:val="72"/>
                              </w:rPr>
                            </w:pPr>
                            <w:r w:rsidRPr="009425DA">
                              <w:rPr>
                                <w:rFonts w:ascii="Arial" w:hAnsi="Arial" w:cs="Arial"/>
                                <w:i/>
                                <w:iCs/>
                                <w:color w:val="FFFFFF" w:themeColor="background1"/>
                                <w:sz w:val="72"/>
                                <w:szCs w:val="72"/>
                              </w:rPr>
                              <w:t xml:space="preserve">Action Herculan </w:t>
                            </w:r>
                            <w:r w:rsidR="004E7CC4">
                              <w:rPr>
                                <w:rFonts w:ascii="Arial" w:hAnsi="Arial" w:cs="Arial"/>
                                <w:i/>
                                <w:iCs/>
                                <w:color w:val="FFFFFF" w:themeColor="background1"/>
                                <w:sz w:val="72"/>
                                <w:szCs w:val="72"/>
                              </w:rPr>
                              <w:t xml:space="preserve">SL </w:t>
                            </w:r>
                            <w:r w:rsidR="0039546E">
                              <w:rPr>
                                <w:rFonts w:ascii="Arial" w:hAnsi="Arial" w:cs="Arial"/>
                                <w:i/>
                                <w:iCs/>
                                <w:color w:val="FFFFFF" w:themeColor="background1"/>
                                <w:sz w:val="72"/>
                                <w:szCs w:val="72"/>
                              </w:rPr>
                              <w:t>Ultra</w:t>
                            </w:r>
                            <w:r w:rsidR="000712DD" w:rsidRPr="009C638E">
                              <w:rPr>
                                <w:rFonts w:ascii="Arial" w:hAnsi="Arial" w:cs="Arial"/>
                                <w:i/>
                                <w:iCs/>
                                <w:color w:val="FFFFFF" w:themeColor="background1"/>
                                <w:sz w:val="72"/>
                                <w:szCs w:val="72"/>
                                <w:vertAlign w:val="superscript"/>
                              </w:rPr>
                              <w:t>™</w:t>
                            </w:r>
                          </w:p>
                          <w:p w14:paraId="2BE5AAE6" w14:textId="77777777"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2E763" id="_x0000_t202" coordsize="21600,21600" o:spt="202" path="m,l,21600r21600,l21600,xe">
                <v:stroke joinstyle="miter"/>
                <v:path gradientshapeok="t" o:connecttype="rect"/>
              </v:shapetype>
              <v:shape id="Text Box 2" o:spid="_x0000_s1026" type="#_x0000_t202" style="position:absolute;margin-left:48pt;margin-top:245.25pt;width:516.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" filled="f" stroked="f">
                <v:textbox>
                  <w:txbxContent>
                    <w:p w14:paraId="604AAD42" w14:textId="47614605" w:rsidR="000712DD" w:rsidRPr="009C638E" w:rsidRDefault="009425DA">
                      <w:pPr>
                        <w:rPr>
                          <w:rFonts w:ascii="Arial" w:hAnsi="Arial" w:cs="Arial"/>
                          <w:i/>
                          <w:iCs/>
                          <w:color w:val="FFFFFF" w:themeColor="background1"/>
                          <w:sz w:val="72"/>
                          <w:szCs w:val="72"/>
                        </w:rPr>
                      </w:pPr>
                      <w:r w:rsidRPr="009425DA">
                        <w:rPr>
                          <w:rFonts w:ascii="Arial" w:hAnsi="Arial" w:cs="Arial"/>
                          <w:i/>
                          <w:iCs/>
                          <w:color w:val="FFFFFF" w:themeColor="background1"/>
                          <w:sz w:val="72"/>
                          <w:szCs w:val="72"/>
                        </w:rPr>
                        <w:t xml:space="preserve">Action Herculan </w:t>
                      </w:r>
                      <w:r w:rsidR="004E7CC4">
                        <w:rPr>
                          <w:rFonts w:ascii="Arial" w:hAnsi="Arial" w:cs="Arial"/>
                          <w:i/>
                          <w:iCs/>
                          <w:color w:val="FFFFFF" w:themeColor="background1"/>
                          <w:sz w:val="72"/>
                          <w:szCs w:val="72"/>
                        </w:rPr>
                        <w:t xml:space="preserve">SL </w:t>
                      </w:r>
                      <w:r w:rsidR="0039546E">
                        <w:rPr>
                          <w:rFonts w:ascii="Arial" w:hAnsi="Arial" w:cs="Arial"/>
                          <w:i/>
                          <w:iCs/>
                          <w:color w:val="FFFFFF" w:themeColor="background1"/>
                          <w:sz w:val="72"/>
                          <w:szCs w:val="72"/>
                        </w:rPr>
                        <w:t>Ultra</w:t>
                      </w:r>
                      <w:r w:rsidR="000712DD" w:rsidRPr="009C638E">
                        <w:rPr>
                          <w:rFonts w:ascii="Arial" w:hAnsi="Arial" w:cs="Arial"/>
                          <w:i/>
                          <w:iCs/>
                          <w:color w:val="FFFFFF" w:themeColor="background1"/>
                          <w:sz w:val="72"/>
                          <w:szCs w:val="72"/>
                          <w:vertAlign w:val="superscript"/>
                        </w:rPr>
                        <w:t>™</w:t>
                      </w:r>
                    </w:p>
                    <w:p w14:paraId="2BE5AAE6" w14:textId="77777777"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2F3874D1" wp14:editId="23E64726">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161EAB" w14:textId="4C9D70D3" w:rsidR="000712DD" w:rsidRPr="00CA0C1D" w:rsidRDefault="000712DD" w:rsidP="00CA0C1D">
                            <w:pPr>
                              <w:pStyle w:val="Title"/>
                            </w:pPr>
                            <w:r w:rsidRPr="00CA0C1D">
                              <w:t xml:space="preserve"> FLOOR SPECIFICATIONS</w:t>
                            </w:r>
                          </w:p>
                          <w:p w14:paraId="1DA36C07" w14:textId="77777777"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874D1"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14:paraId="5A161EAB" w14:textId="4C9D70D3" w:rsidR="000712DD" w:rsidRPr="00CA0C1D" w:rsidRDefault="000712DD" w:rsidP="00CA0C1D">
                      <w:pPr>
                        <w:pStyle w:val="Title"/>
                      </w:pPr>
                      <w:r w:rsidRPr="00CA0C1D">
                        <w:t xml:space="preserve"> FLOOR SPECIFICATIONS</w:t>
                      </w:r>
                    </w:p>
                    <w:p w14:paraId="1DA36C07" w14:textId="77777777" w:rsidR="000712DD" w:rsidRPr="0036170B" w:rsidRDefault="000712DD" w:rsidP="002F1845">
                      <w:pPr>
                        <w:jc w:val="center"/>
                        <w:rPr>
                          <w:color w:val="007638"/>
                        </w:rPr>
                      </w:pPr>
                    </w:p>
                  </w:txbxContent>
                </v:textbox>
                <w10:wrap anchorx="page" anchory="page"/>
              </v:shape>
            </w:pict>
          </mc:Fallback>
        </mc:AlternateContent>
      </w:r>
      <w:r w:rsidR="000712DD">
        <w:softHyphen/>
      </w:r>
    </w:p>
    <w:p w14:paraId="0C030545" w14:textId="0FA87261" w:rsidR="00821A94" w:rsidRPr="0039546E" w:rsidRDefault="000F7890" w:rsidP="00821A94">
      <w:pPr>
        <w:rPr>
          <w:rFonts w:ascii="Times New Roman" w:hAnsi="Times New Roman" w:cs="Times New Roman"/>
          <w:b/>
          <w:lang w:val="pt-PT"/>
        </w:rPr>
      </w:pPr>
      <w:r>
        <w:rPr>
          <w:rFonts w:ascii="Times New Roman" w:hAnsi="Times New Roman" w:cs="Times New Roman"/>
          <w:b/>
          <w:color w:val="E36C0A"/>
          <w:spacing w:val="-3"/>
          <w:u w:val="single"/>
          <w:lang w:val="pt-PT"/>
        </w:rPr>
        <w:lastRenderedPageBreak/>
        <w:t xml:space="preserve">ACTION </w:t>
      </w:r>
      <w:r w:rsidR="009425DA" w:rsidRPr="0039546E">
        <w:rPr>
          <w:rFonts w:ascii="Times New Roman" w:hAnsi="Times New Roman" w:cs="Times New Roman"/>
          <w:b/>
          <w:color w:val="E36C0A"/>
          <w:spacing w:val="-3"/>
          <w:u w:val="single"/>
          <w:lang w:val="pt-PT"/>
        </w:rPr>
        <w:t>H</w:t>
      </w:r>
      <w:r>
        <w:rPr>
          <w:rFonts w:ascii="Times New Roman" w:hAnsi="Times New Roman" w:cs="Times New Roman"/>
          <w:b/>
          <w:color w:val="E36C0A"/>
          <w:spacing w:val="-3"/>
          <w:u w:val="single"/>
          <w:lang w:val="pt-PT"/>
        </w:rPr>
        <w:t>erculan</w:t>
      </w:r>
      <w:r w:rsidR="009425DA" w:rsidRPr="0039546E">
        <w:rPr>
          <w:rFonts w:ascii="Times New Roman" w:hAnsi="Times New Roman" w:cs="Times New Roman"/>
          <w:b/>
          <w:color w:val="E36C0A"/>
          <w:spacing w:val="-3"/>
          <w:u w:val="single"/>
          <w:lang w:val="pt-PT"/>
        </w:rPr>
        <w:t xml:space="preserve"> </w:t>
      </w:r>
      <w:r w:rsidR="004E7CC4" w:rsidRPr="0039546E">
        <w:rPr>
          <w:rFonts w:ascii="Times New Roman" w:hAnsi="Times New Roman" w:cs="Times New Roman"/>
          <w:b/>
          <w:color w:val="E36C0A"/>
          <w:spacing w:val="-3"/>
          <w:u w:val="single"/>
          <w:lang w:val="pt-PT"/>
        </w:rPr>
        <w:t xml:space="preserve">SL </w:t>
      </w:r>
      <w:r w:rsidR="0039546E" w:rsidRPr="0039546E">
        <w:rPr>
          <w:rFonts w:ascii="Times New Roman" w:hAnsi="Times New Roman" w:cs="Times New Roman"/>
          <w:b/>
          <w:color w:val="E36C0A"/>
          <w:spacing w:val="-3"/>
          <w:u w:val="single"/>
          <w:lang w:val="pt-PT"/>
        </w:rPr>
        <w:t>Ultra</w:t>
      </w:r>
      <w:r w:rsidR="009425DA" w:rsidRPr="0039546E">
        <w:rPr>
          <w:rFonts w:ascii="Times New Roman" w:hAnsi="Times New Roman" w:cs="Times New Roman"/>
          <w:b/>
          <w:color w:val="E36C0A"/>
          <w:spacing w:val="-3"/>
          <w:lang w:val="pt-PT"/>
        </w:rPr>
        <w:tab/>
      </w:r>
      <w:r w:rsidR="009425DA" w:rsidRPr="0039546E">
        <w:rPr>
          <w:rFonts w:ascii="Times New Roman" w:hAnsi="Times New Roman" w:cs="Times New Roman"/>
          <w:b/>
          <w:color w:val="E36C0A"/>
          <w:spacing w:val="-3"/>
          <w:lang w:val="pt-PT"/>
        </w:rPr>
        <w:tab/>
      </w:r>
      <w:r w:rsidR="009425DA" w:rsidRPr="0039546E">
        <w:rPr>
          <w:rFonts w:ascii="Times New Roman" w:hAnsi="Times New Roman" w:cs="Times New Roman"/>
          <w:b/>
          <w:color w:val="E36C0A"/>
          <w:spacing w:val="-3"/>
          <w:lang w:val="pt-PT"/>
        </w:rPr>
        <w:tab/>
      </w:r>
      <w:r w:rsidR="009425DA" w:rsidRPr="0039546E">
        <w:rPr>
          <w:rFonts w:ascii="Times New Roman" w:hAnsi="Times New Roman" w:cs="Times New Roman"/>
          <w:b/>
          <w:color w:val="E36C0A"/>
          <w:spacing w:val="-3"/>
          <w:lang w:val="pt-PT"/>
        </w:rPr>
        <w:tab/>
      </w:r>
      <w:r w:rsidR="00092504" w:rsidRPr="0039546E">
        <w:rPr>
          <w:rFonts w:ascii="Times New Roman" w:hAnsi="Times New Roman" w:cs="Times New Roman"/>
          <w:b/>
          <w:color w:val="E36C0A"/>
          <w:spacing w:val="-3"/>
          <w:lang w:val="pt-PT"/>
        </w:rPr>
        <w:tab/>
      </w:r>
      <w:r w:rsidR="00092504" w:rsidRPr="0039546E">
        <w:rPr>
          <w:rFonts w:ascii="Times New Roman" w:hAnsi="Times New Roman" w:cs="Times New Roman"/>
          <w:b/>
          <w:color w:val="E36C0A"/>
          <w:spacing w:val="-3"/>
          <w:lang w:val="pt-PT"/>
        </w:rPr>
        <w:tab/>
      </w:r>
      <w:r w:rsidR="00092504" w:rsidRPr="0039546E">
        <w:rPr>
          <w:rFonts w:ascii="Times New Roman" w:hAnsi="Times New Roman" w:cs="Times New Roman"/>
          <w:b/>
          <w:color w:val="E36C0A"/>
          <w:spacing w:val="-3"/>
          <w:u w:val="single"/>
          <w:lang w:val="pt-PT"/>
        </w:rPr>
        <w:t>Section 0967</w:t>
      </w:r>
      <w:r>
        <w:rPr>
          <w:rFonts w:ascii="Times New Roman" w:hAnsi="Times New Roman" w:cs="Times New Roman"/>
          <w:b/>
          <w:color w:val="E36C0A"/>
          <w:spacing w:val="-3"/>
          <w:u w:val="single"/>
          <w:lang w:val="pt-PT"/>
        </w:rPr>
        <w:t>00</w:t>
      </w:r>
    </w:p>
    <w:p w14:paraId="6AEDDCF7" w14:textId="77777777" w:rsidR="00821A94" w:rsidRPr="0039546E" w:rsidRDefault="00821A94" w:rsidP="00821A94">
      <w:pPr>
        <w:rPr>
          <w:rFonts w:ascii="Times New Roman" w:hAnsi="Times New Roman" w:cs="Times New Roman"/>
          <w:lang w:val="pt-PT"/>
        </w:rPr>
      </w:pPr>
    </w:p>
    <w:p w14:paraId="4242D2B6" w14:textId="77777777" w:rsidR="00821A94" w:rsidRPr="0039546E" w:rsidRDefault="00821A94" w:rsidP="00821A94">
      <w:pPr>
        <w:rPr>
          <w:rFonts w:ascii="Times New Roman" w:hAnsi="Times New Roman" w:cs="Times New Roman"/>
          <w:lang w:val="pt-PT"/>
        </w:rPr>
      </w:pPr>
    </w:p>
    <w:p w14:paraId="189A6803"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p>
    <w:p w14:paraId="7694F109" w14:textId="77777777" w:rsidR="00821A94" w:rsidRPr="00821A94" w:rsidRDefault="00821A94" w:rsidP="00821A94">
      <w:pPr>
        <w:rPr>
          <w:rFonts w:ascii="Times New Roman" w:hAnsi="Times New Roman" w:cs="Times New Roman"/>
        </w:rPr>
      </w:pPr>
    </w:p>
    <w:p w14:paraId="4AEFDE14" w14:textId="77777777"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14:paraId="6F279030" w14:textId="039D178C" w:rsidR="00821A94" w:rsidRPr="00821A94" w:rsidRDefault="009425DA" w:rsidP="00821A94">
      <w:pPr>
        <w:pStyle w:val="BodyTextIndent"/>
        <w:numPr>
          <w:ilvl w:val="0"/>
          <w:numId w:val="24"/>
        </w:numPr>
      </w:pPr>
      <w:r w:rsidRPr="00C137BD">
        <w:t>A multipurpose floor system comprised of two-component polyurethane surface that is field applied in a seamless monolithic application</w:t>
      </w:r>
      <w:r>
        <w:t xml:space="preserve"> </w:t>
      </w:r>
      <w:r w:rsidR="00266D79">
        <w:t>Total system profile h</w:t>
      </w:r>
      <w:r>
        <w:t xml:space="preserve">eight </w:t>
      </w:r>
      <w:r w:rsidR="004E7CC4">
        <w:t>2</w:t>
      </w:r>
      <w:r w:rsidR="004E5B2B">
        <w:t>mm.</w:t>
      </w:r>
    </w:p>
    <w:p w14:paraId="5BD362FE" w14:textId="77777777" w:rsidR="00821A94" w:rsidRPr="00821A94" w:rsidRDefault="00821A94" w:rsidP="00821A94">
      <w:pPr>
        <w:rPr>
          <w:rFonts w:ascii="Times New Roman" w:hAnsi="Times New Roman" w:cs="Times New Roman"/>
        </w:rPr>
      </w:pPr>
    </w:p>
    <w:p w14:paraId="5789974B"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14:paraId="547DFD19" w14:textId="77777777"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14:paraId="006394A8" w14:textId="77777777"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14:paraId="074AAC14" w14:textId="77777777"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14:paraId="56B833D6" w14:textId="77777777"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14:paraId="73A98646" w14:textId="77777777"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14:paraId="499131C7" w14:textId="77777777"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14:paraId="622F6CFE" w14:textId="77777777" w:rsidR="00821A94" w:rsidRPr="00821A94" w:rsidRDefault="00821A94" w:rsidP="00821A94">
      <w:pPr>
        <w:rPr>
          <w:rFonts w:ascii="Times New Roman" w:hAnsi="Times New Roman" w:cs="Times New Roman"/>
        </w:rPr>
      </w:pPr>
    </w:p>
    <w:p w14:paraId="507533F9"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14:paraId="3B57C048"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14:paraId="3078686B"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14:paraId="164A97AE" w14:textId="7583BF4D"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14:paraId="46A9BAA3"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14:paraId="7869E38A"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14:paraId="114B2DA8" w14:textId="77777777"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14:paraId="0C2337B6" w14:textId="4B9D113C" w:rsidR="00615FC2" w:rsidRDefault="00821A94" w:rsidP="00615FC2">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14:paraId="63AAFA25" w14:textId="314B44FE" w:rsidR="000F7890" w:rsidRDefault="000F7890" w:rsidP="000F7890">
      <w:pPr>
        <w:widowControl/>
        <w:rPr>
          <w:rFonts w:ascii="Times New Roman" w:hAnsi="Times New Roman" w:cs="Times New Roman"/>
        </w:rPr>
      </w:pPr>
    </w:p>
    <w:p w14:paraId="0CC0CE66" w14:textId="7EE52ED9" w:rsidR="000F7890" w:rsidRDefault="000F7890" w:rsidP="000F7890">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ACTION Herculan SL Ultra</w:t>
      </w:r>
    </w:p>
    <w:p w14:paraId="2FA29F2A" w14:textId="7B1EAACF" w:rsidR="000F7890" w:rsidRPr="000F7890" w:rsidRDefault="000F7890" w:rsidP="000F7890">
      <w:pPr>
        <w:widowControl/>
        <w:rPr>
          <w:rFonts w:ascii="Arial" w:hAnsi="Arial" w:cs="Arial"/>
          <w:color w:val="E36C0A"/>
          <w:spacing w:val="-3"/>
          <w:sz w:val="22"/>
          <w:szCs w:val="22"/>
        </w:rPr>
      </w:pPr>
      <w:r>
        <w:rPr>
          <w:rFonts w:ascii="Arial" w:hAnsi="Arial" w:cs="Arial"/>
          <w:color w:val="E36C0A"/>
          <w:spacing w:val="-3"/>
          <w:sz w:val="22"/>
          <w:szCs w:val="22"/>
        </w:rPr>
        <w:t>Page 2 of 3</w:t>
      </w:r>
    </w:p>
    <w:p w14:paraId="5FDB6104" w14:textId="77777777" w:rsidR="000F7890" w:rsidRDefault="000F7890" w:rsidP="000F7890">
      <w:pPr>
        <w:widowControl/>
        <w:rPr>
          <w:rFonts w:ascii="Times New Roman" w:hAnsi="Times New Roman" w:cs="Times New Roman"/>
        </w:rPr>
      </w:pPr>
    </w:p>
    <w:p w14:paraId="37655EFA" w14:textId="0B7956DA" w:rsidR="00821A94" w:rsidRPr="00C74F20" w:rsidRDefault="00821A94" w:rsidP="00C74F20">
      <w:pPr>
        <w:pStyle w:val="ListParagraph"/>
        <w:widowControl/>
        <w:numPr>
          <w:ilvl w:val="1"/>
          <w:numId w:val="26"/>
        </w:numPr>
        <w:spacing w:line="240" w:lineRule="auto"/>
        <w:rPr>
          <w:rFonts w:ascii="Times New Roman" w:hAnsi="Times New Roman" w:cs="Times New Roman"/>
          <w:color w:val="auto"/>
          <w:sz w:val="24"/>
          <w:szCs w:val="24"/>
        </w:rPr>
      </w:pPr>
      <w:r w:rsidRPr="00C74F20">
        <w:rPr>
          <w:rFonts w:ascii="Times New Roman" w:hAnsi="Times New Roman" w:cs="Times New Roman"/>
          <w:color w:val="auto"/>
          <w:sz w:val="24"/>
          <w:szCs w:val="24"/>
        </w:rPr>
        <w:t>LEED - Leadership in Energy and Environmental Design, Comply with EQ 4.1 and EQ 4.2 principals.  Utilize high postindustrial recycled content resilient base mat.</w:t>
      </w:r>
    </w:p>
    <w:p w14:paraId="46F9649A"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14:paraId="6895423B" w14:textId="77777777" w:rsidR="00821A94" w:rsidRPr="00821A94" w:rsidRDefault="00821A94" w:rsidP="00821A94">
      <w:pPr>
        <w:rPr>
          <w:rFonts w:ascii="Times New Roman" w:hAnsi="Times New Roman" w:cs="Times New Roman"/>
        </w:rPr>
      </w:pPr>
    </w:p>
    <w:p w14:paraId="411ACCEA"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14:paraId="3C341409" w14:textId="77777777" w:rsidR="00B63201"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MATERIALS WARRANTY</w:t>
      </w:r>
      <w:r w:rsidRPr="00F34BAD">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14:paraId="34F16DBE" w14:textId="77777777" w:rsidR="00821A94"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INSTALLATION WARRANTY</w:t>
      </w:r>
      <w:r w:rsidRPr="00F34BAD">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14:paraId="2D0BEF03" w14:textId="77777777" w:rsidR="00821A94" w:rsidRPr="00F34BAD" w:rsidRDefault="00821A94" w:rsidP="00821A94">
      <w:pPr>
        <w:widowControl/>
        <w:numPr>
          <w:ilvl w:val="0"/>
          <w:numId w:val="27"/>
        </w:numPr>
        <w:rPr>
          <w:rFonts w:ascii="Times New Roman" w:hAnsi="Times New Roman" w:cs="Times New Roman"/>
        </w:rPr>
      </w:pPr>
      <w:r w:rsidRPr="00F34BAD">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F34BAD" w:rsidRPr="00F34BAD">
        <w:rPr>
          <w:rFonts w:ascii="Times New Roman" w:hAnsi="Times New Roman" w:cs="Times New Roman"/>
        </w:rPr>
        <w:t>ction of the building (other tha</w:t>
      </w:r>
      <w:r w:rsidRPr="00F34BAD">
        <w:rPr>
          <w:rFonts w:ascii="Times New Roman" w:hAnsi="Times New Roman" w:cs="Times New Roman"/>
        </w:rPr>
        <w:t>n the flooring contractor), separation of the concrete slab underlying the floor, settlement of the walls, or use of unapproved cleaners or sealers on the floor.</w:t>
      </w:r>
    </w:p>
    <w:p w14:paraId="63C345CD" w14:textId="77777777" w:rsidR="00821A94" w:rsidRPr="00821A94" w:rsidRDefault="00821A94" w:rsidP="00821A94">
      <w:pPr>
        <w:rPr>
          <w:rFonts w:ascii="Times New Roman" w:hAnsi="Times New Roman" w:cs="Times New Roman"/>
        </w:rPr>
      </w:pPr>
    </w:p>
    <w:p w14:paraId="5559A76F"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14:paraId="6B791E9E" w14:textId="77777777" w:rsidR="00821A94" w:rsidRPr="00821A94" w:rsidRDefault="00821A94" w:rsidP="00821A94">
      <w:pPr>
        <w:rPr>
          <w:rFonts w:ascii="Times New Roman" w:hAnsi="Times New Roman" w:cs="Times New Roman"/>
        </w:rPr>
      </w:pPr>
    </w:p>
    <w:p w14:paraId="209896AD"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14:paraId="18D92751" w14:textId="77777777" w:rsidR="00821A94" w:rsidRPr="009425DA" w:rsidRDefault="00821A94" w:rsidP="009425DA">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14:paraId="5DC6184E" w14:textId="14C96E9B" w:rsidR="00615FC2" w:rsidRPr="009425DA" w:rsidRDefault="00D0462A" w:rsidP="00615FC2">
      <w:pPr>
        <w:widowControl/>
        <w:numPr>
          <w:ilvl w:val="0"/>
          <w:numId w:val="28"/>
        </w:numPr>
        <w:rPr>
          <w:rFonts w:ascii="Times New Roman" w:hAnsi="Times New Roman" w:cs="Times New Roman"/>
        </w:rPr>
      </w:pPr>
      <w:r>
        <w:rPr>
          <w:rFonts w:ascii="Times New Roman" w:hAnsi="Times New Roman" w:cs="Times New Roman"/>
        </w:rPr>
        <w:t xml:space="preserve">Action </w:t>
      </w:r>
      <w:r w:rsidR="00C57F20">
        <w:rPr>
          <w:rFonts w:ascii="Times New Roman" w:hAnsi="Times New Roman" w:cs="Times New Roman"/>
        </w:rPr>
        <w:t>H</w:t>
      </w:r>
      <w:r>
        <w:rPr>
          <w:rFonts w:ascii="Times New Roman" w:hAnsi="Times New Roman" w:cs="Times New Roman"/>
        </w:rPr>
        <w:t>erculan Trowel Coat</w:t>
      </w:r>
      <w:r w:rsidR="00C57F20">
        <w:rPr>
          <w:rFonts w:ascii="Times New Roman" w:hAnsi="Times New Roman" w:cs="Times New Roman"/>
        </w:rPr>
        <w:t xml:space="preserve"> (</w:t>
      </w:r>
      <w:r w:rsidR="0039546E">
        <w:rPr>
          <w:rFonts w:ascii="Times New Roman" w:hAnsi="Times New Roman" w:cs="Times New Roman"/>
        </w:rPr>
        <w:t>PSL Deco Bright</w:t>
      </w:r>
      <w:r w:rsidR="00821A94" w:rsidRPr="00821A94">
        <w:rPr>
          <w:rFonts w:ascii="Times New Roman" w:hAnsi="Times New Roman" w:cs="Times New Roman"/>
        </w:rPr>
        <w:t>) two-component, pigmented, self-leveling polyurethane compound applied monolit</w:t>
      </w:r>
      <w:r w:rsidR="00AE461A">
        <w:rPr>
          <w:rFonts w:ascii="Times New Roman" w:hAnsi="Times New Roman" w:cs="Times New Roman"/>
        </w:rPr>
        <w:t xml:space="preserve">hically over the </w:t>
      </w:r>
      <w:r w:rsidR="004E7CC4">
        <w:rPr>
          <w:rFonts w:ascii="Times New Roman" w:hAnsi="Times New Roman" w:cs="Times New Roman"/>
        </w:rPr>
        <w:t>subfloor</w:t>
      </w:r>
      <w:r w:rsidR="00AE461A">
        <w:rPr>
          <w:rFonts w:ascii="Times New Roman" w:hAnsi="Times New Roman" w:cs="Times New Roman"/>
        </w:rPr>
        <w:t xml:space="preserve"> to a 2</w:t>
      </w:r>
      <w:r w:rsidR="00821A94" w:rsidRPr="00821A94">
        <w:rPr>
          <w:rFonts w:ascii="Times New Roman" w:hAnsi="Times New Roman" w:cs="Times New Roman"/>
        </w:rPr>
        <w:t>mm thickness. Color to be manufacturer’s standard color.</w:t>
      </w:r>
    </w:p>
    <w:p w14:paraId="604A438D" w14:textId="18FFAE9D" w:rsidR="00821A94" w:rsidRPr="0039546E" w:rsidRDefault="00D0462A" w:rsidP="0039546E">
      <w:pPr>
        <w:widowControl/>
        <w:numPr>
          <w:ilvl w:val="0"/>
          <w:numId w:val="28"/>
        </w:numPr>
        <w:rPr>
          <w:rFonts w:ascii="Times New Roman" w:hAnsi="Times New Roman" w:cs="Times New Roman"/>
        </w:rPr>
      </w:pPr>
      <w:r>
        <w:rPr>
          <w:rFonts w:ascii="Times New Roman" w:hAnsi="Times New Roman" w:cs="Times New Roman"/>
        </w:rPr>
        <w:t>Action Herculan C</w:t>
      </w:r>
      <w:r w:rsidR="0039546E">
        <w:rPr>
          <w:rFonts w:ascii="Times New Roman" w:hAnsi="Times New Roman" w:cs="Times New Roman"/>
        </w:rPr>
        <w:t xml:space="preserve">lear </w:t>
      </w:r>
      <w:r>
        <w:rPr>
          <w:rFonts w:ascii="Times New Roman" w:hAnsi="Times New Roman" w:cs="Times New Roman"/>
        </w:rPr>
        <w:t>Coat</w:t>
      </w:r>
      <w:r w:rsidR="00821A94" w:rsidRPr="00821A94">
        <w:rPr>
          <w:rFonts w:ascii="Times New Roman" w:hAnsi="Times New Roman" w:cs="Times New Roman"/>
        </w:rPr>
        <w:t xml:space="preserve"> (PU </w:t>
      </w:r>
      <w:r w:rsidR="0039546E">
        <w:rPr>
          <w:rFonts w:ascii="Times New Roman" w:hAnsi="Times New Roman" w:cs="Times New Roman"/>
        </w:rPr>
        <w:t>220 CM</w:t>
      </w:r>
      <w:r w:rsidR="00821A94" w:rsidRPr="00821A94">
        <w:rPr>
          <w:rFonts w:ascii="Times New Roman" w:hAnsi="Times New Roman" w:cs="Times New Roman"/>
        </w:rPr>
        <w:t xml:space="preserve">) two-component polyurethane applied at a rate of 0.03lbs. / square foot. </w:t>
      </w:r>
    </w:p>
    <w:p w14:paraId="1C0E69BE" w14:textId="77777777"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14:paraId="188380E3" w14:textId="3CE6452D" w:rsidR="009425DA" w:rsidRPr="000F7890" w:rsidRDefault="00763B99" w:rsidP="009425DA">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14:paraId="1F77E0A8" w14:textId="1067E544" w:rsidR="006063A2" w:rsidRPr="00C74F20" w:rsidRDefault="00821A94" w:rsidP="00C74F20">
      <w:pPr>
        <w:pStyle w:val="ListParagraph"/>
        <w:widowControl/>
        <w:numPr>
          <w:ilvl w:val="0"/>
          <w:numId w:val="28"/>
        </w:numPr>
        <w:rPr>
          <w:rFonts w:ascii="Times New Roman" w:hAnsi="Times New Roman" w:cs="Times New Roman"/>
          <w:color w:val="auto"/>
          <w:sz w:val="24"/>
          <w:szCs w:val="24"/>
        </w:rPr>
      </w:pPr>
      <w:r w:rsidRPr="00C74F20">
        <w:rPr>
          <w:rFonts w:ascii="Times New Roman" w:hAnsi="Times New Roman" w:cs="Times New Roman"/>
          <w:color w:val="auto"/>
          <w:sz w:val="24"/>
          <w:szCs w:val="24"/>
        </w:rPr>
        <w:t>Technical Information Technical Information</w:t>
      </w:r>
    </w:p>
    <w:p w14:paraId="54F24EBE" w14:textId="2060CF82" w:rsidR="00821A94" w:rsidRPr="00CC0FA9" w:rsidRDefault="00821A94" w:rsidP="00C74F20">
      <w:pPr>
        <w:ind w:left="1080" w:firstLine="36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000F7890">
        <w:rPr>
          <w:rFonts w:ascii="Times New Roman" w:hAnsi="Times New Roman" w:cs="Times New Roman"/>
        </w:rPr>
        <w:tab/>
      </w:r>
      <w:r w:rsidRPr="00CC0FA9">
        <w:rPr>
          <w:rFonts w:ascii="Times New Roman" w:hAnsi="Times New Roman" w:cs="Times New Roman"/>
        </w:rPr>
        <w:t>(DIN 53505)</w:t>
      </w:r>
      <w:r w:rsidRPr="00CC0FA9">
        <w:rPr>
          <w:rFonts w:ascii="Times New Roman" w:hAnsi="Times New Roman" w:cs="Times New Roman"/>
        </w:rPr>
        <w:tab/>
      </w:r>
      <w:r w:rsidRPr="00CC0FA9">
        <w:rPr>
          <w:rFonts w:ascii="Times New Roman" w:hAnsi="Times New Roman" w:cs="Times New Roman"/>
        </w:rPr>
        <w:tab/>
      </w:r>
      <w:r w:rsidR="0039546E">
        <w:rPr>
          <w:rFonts w:ascii="Times New Roman" w:hAnsi="Times New Roman" w:cs="Times New Roman"/>
        </w:rPr>
        <w:tab/>
      </w:r>
      <w:r w:rsidR="0039546E">
        <w:rPr>
          <w:rFonts w:ascii="Times New Roman" w:hAnsi="Times New Roman" w:cs="Times New Roman"/>
        </w:rPr>
        <w:tab/>
        <w:t>D 65</w:t>
      </w:r>
    </w:p>
    <w:p w14:paraId="5EB1FECF" w14:textId="1FE9025B" w:rsidR="00821A94" w:rsidRPr="00CC0FA9" w:rsidRDefault="0039546E" w:rsidP="00C74F20">
      <w:pPr>
        <w:ind w:left="1080" w:firstLine="360"/>
        <w:rPr>
          <w:rFonts w:ascii="Times New Roman" w:hAnsi="Times New Roman" w:cs="Times New Roman"/>
        </w:rPr>
      </w:pPr>
      <w:r>
        <w:rPr>
          <w:rFonts w:ascii="Times New Roman" w:hAnsi="Times New Roman" w:cs="Times New Roman"/>
        </w:rPr>
        <w:t>Density Resin + Hard</w:t>
      </w:r>
      <w:r w:rsidR="000F7890">
        <w:rPr>
          <w:rFonts w:ascii="Times New Roman" w:hAnsi="Times New Roman" w:cs="Times New Roman"/>
        </w:rPr>
        <w:t>ener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1500 kg/m3</w:t>
      </w:r>
    </w:p>
    <w:p w14:paraId="6D89379E" w14:textId="34717FE3" w:rsidR="00487723" w:rsidRPr="00CC0FA9" w:rsidRDefault="0039546E" w:rsidP="00C74F20">
      <w:pPr>
        <w:ind w:left="1080" w:firstLine="360"/>
        <w:rPr>
          <w:rFonts w:ascii="Times New Roman" w:hAnsi="Times New Roman" w:cs="Times New Roman"/>
        </w:rPr>
      </w:pPr>
      <w:r>
        <w:rPr>
          <w:rFonts w:ascii="Times New Roman" w:hAnsi="Times New Roman" w:cs="Times New Roman"/>
        </w:rPr>
        <w:t>Tensile Streng</w:t>
      </w:r>
      <w:r w:rsidR="000F7890">
        <w:rPr>
          <w:rFonts w:ascii="Times New Roman" w:hAnsi="Times New Roman" w:cs="Times New Roman"/>
        </w:rPr>
        <w:t>t</w:t>
      </w:r>
      <w:r>
        <w:rPr>
          <w:rFonts w:ascii="Times New Roman" w:hAnsi="Times New Roman" w:cs="Times New Roman"/>
        </w:rPr>
        <w:t xml:space="preserve">h </w:t>
      </w:r>
      <w:r w:rsidR="000F7890">
        <w:rPr>
          <w:rFonts w:ascii="Times New Roman" w:hAnsi="Times New Roman" w:cs="Times New Roman"/>
        </w:rPr>
        <w:tab/>
      </w:r>
      <w:r w:rsidR="000F7890">
        <w:rPr>
          <w:rFonts w:ascii="Times New Roman" w:hAnsi="Times New Roman" w:cs="Times New Roman"/>
        </w:rPr>
        <w:tab/>
      </w:r>
      <w:r>
        <w:rPr>
          <w:rFonts w:ascii="Times New Roman" w:hAnsi="Times New Roman" w:cs="Times New Roman"/>
        </w:rPr>
        <w:t>(DIN 53455)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C74F20">
        <w:rPr>
          <w:rFonts w:ascii="Times New Roman" w:hAnsi="Times New Roman" w:cs="Times New Roman"/>
        </w:rPr>
        <w:tab/>
      </w:r>
      <w:r>
        <w:rPr>
          <w:rFonts w:ascii="Times New Roman" w:hAnsi="Times New Roman" w:cs="Times New Roman"/>
        </w:rPr>
        <w:t>14 MPa</w:t>
      </w:r>
    </w:p>
    <w:p w14:paraId="4427A23B" w14:textId="16BFE473" w:rsidR="00487723" w:rsidRPr="00CC0FA9" w:rsidRDefault="0039546E" w:rsidP="00C74F20">
      <w:pPr>
        <w:ind w:left="1080" w:firstLine="360"/>
        <w:rPr>
          <w:rFonts w:ascii="Times New Roman" w:hAnsi="Times New Roman" w:cs="Times New Roman"/>
        </w:rPr>
      </w:pPr>
      <w:r>
        <w:rPr>
          <w:rFonts w:ascii="Times New Roman" w:hAnsi="Times New Roman" w:cs="Times New Roman"/>
        </w:rPr>
        <w:t>Elongation at Break</w:t>
      </w:r>
      <w:r w:rsidR="000F7890">
        <w:rPr>
          <w:rFonts w:ascii="Times New Roman" w:hAnsi="Times New Roman" w:cs="Times New Roman"/>
        </w:rPr>
        <w:tab/>
      </w:r>
      <w:r w:rsidR="000F7890">
        <w:rPr>
          <w:rFonts w:ascii="Times New Roman" w:hAnsi="Times New Roman" w:cs="Times New Roman"/>
        </w:rPr>
        <w:tab/>
      </w:r>
      <w:r>
        <w:rPr>
          <w:rFonts w:ascii="Times New Roman" w:hAnsi="Times New Roman" w:cs="Times New Roman"/>
        </w:rPr>
        <w:t>(DIN 54555)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95%</w:t>
      </w:r>
    </w:p>
    <w:p w14:paraId="4FFC36D2" w14:textId="5CE02CAF" w:rsidR="00821A94" w:rsidRDefault="0039546E" w:rsidP="000F7890">
      <w:pPr>
        <w:ind w:left="1080" w:firstLine="360"/>
        <w:rPr>
          <w:rFonts w:ascii="Times New Roman" w:hAnsi="Times New Roman" w:cs="Times New Roman"/>
        </w:rPr>
      </w:pPr>
      <w:r>
        <w:rPr>
          <w:rFonts w:ascii="Times New Roman" w:hAnsi="Times New Roman" w:cs="Times New Roman"/>
        </w:rPr>
        <w:t>Angle Tear</w:t>
      </w:r>
      <w:r w:rsidR="000F7890">
        <w:rPr>
          <w:rFonts w:ascii="Times New Roman" w:hAnsi="Times New Roman" w:cs="Times New Roman"/>
        </w:rPr>
        <w:tab/>
      </w:r>
      <w:r w:rsidR="000F7890">
        <w:rPr>
          <w:rFonts w:ascii="Times New Roman" w:hAnsi="Times New Roman" w:cs="Times New Roman"/>
        </w:rPr>
        <w:tab/>
      </w:r>
      <w:r w:rsidR="000F7890">
        <w:rPr>
          <w:rFonts w:ascii="Times New Roman" w:hAnsi="Times New Roman" w:cs="Times New Roman"/>
        </w:rPr>
        <w:tab/>
      </w:r>
      <w:r>
        <w:rPr>
          <w:rFonts w:ascii="Times New Roman" w:hAnsi="Times New Roman" w:cs="Times New Roman"/>
        </w:rPr>
        <w:t xml:space="preserve"> (DIN 53515)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65 N/mm</w:t>
      </w:r>
    </w:p>
    <w:p w14:paraId="3185E849" w14:textId="47D8BF1F" w:rsidR="000F7890" w:rsidRDefault="000F7890" w:rsidP="000F7890">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ACTION Herculan SL Ultra</w:t>
      </w:r>
    </w:p>
    <w:p w14:paraId="7BF99995" w14:textId="78573289" w:rsidR="000F7890" w:rsidRPr="000F7890" w:rsidRDefault="000F7890" w:rsidP="000F7890">
      <w:pPr>
        <w:rPr>
          <w:rFonts w:ascii="Arial" w:hAnsi="Arial" w:cs="Arial"/>
          <w:color w:val="E36C0A"/>
          <w:spacing w:val="-3"/>
          <w:sz w:val="22"/>
          <w:szCs w:val="22"/>
        </w:rPr>
      </w:pPr>
      <w:r w:rsidRPr="000F7890">
        <w:rPr>
          <w:rFonts w:ascii="Arial" w:hAnsi="Arial" w:cs="Arial"/>
          <w:color w:val="E36C0A"/>
          <w:spacing w:val="-3"/>
          <w:sz w:val="22"/>
          <w:szCs w:val="22"/>
        </w:rPr>
        <w:t>Page 2 of 3</w:t>
      </w:r>
    </w:p>
    <w:p w14:paraId="4B7E9386" w14:textId="77777777" w:rsidR="000F7890" w:rsidRPr="00CC0FA9" w:rsidRDefault="000F7890" w:rsidP="000F7890">
      <w:pPr>
        <w:rPr>
          <w:rFonts w:ascii="Times New Roman" w:hAnsi="Times New Roman" w:cs="Times New Roman"/>
        </w:rPr>
      </w:pPr>
    </w:p>
    <w:p w14:paraId="601971A7" w14:textId="59D443C9" w:rsidR="00821A94" w:rsidRPr="00C74F20" w:rsidRDefault="00821A94" w:rsidP="00821A94">
      <w:pPr>
        <w:rPr>
          <w:rFonts w:ascii="OpenSans" w:hAnsi="OpenSans" w:cs="OpenSans"/>
          <w:sz w:val="18"/>
          <w:szCs w:val="18"/>
        </w:rPr>
      </w:pPr>
      <w:r w:rsidRPr="00821A94">
        <w:rPr>
          <w:rFonts w:ascii="Times New Roman" w:hAnsi="Times New Roman" w:cs="Times New Roman"/>
        </w:rPr>
        <w:t>PART 3 - EXECUTION</w:t>
      </w:r>
    </w:p>
    <w:p w14:paraId="4B29F3A7" w14:textId="77777777" w:rsidR="00821A94" w:rsidRPr="00821A94" w:rsidRDefault="00821A94" w:rsidP="00821A94">
      <w:pPr>
        <w:rPr>
          <w:rFonts w:ascii="Times New Roman" w:hAnsi="Times New Roman" w:cs="Times New Roman"/>
        </w:rPr>
      </w:pPr>
    </w:p>
    <w:p w14:paraId="23751B4C"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14:paraId="5EA4ECFA" w14:textId="77777777" w:rsidR="00821A94" w:rsidRPr="009425DA" w:rsidRDefault="009425DA" w:rsidP="009425DA">
      <w:pPr>
        <w:widowControl/>
        <w:numPr>
          <w:ilvl w:val="0"/>
          <w:numId w:val="31"/>
        </w:numPr>
        <w:rPr>
          <w:rFonts w:ascii="Times New Roman" w:hAnsi="Times New Roman" w:cs="Times New Roman"/>
        </w:rPr>
      </w:pPr>
      <w:r>
        <w:rPr>
          <w:rFonts w:ascii="Times New Roman" w:hAnsi="Times New Roman" w:cs="Times New Roman"/>
        </w:rPr>
        <w:t>Inspect existing surface</w:t>
      </w:r>
      <w:r w:rsidR="00821A94" w:rsidRPr="00821A94">
        <w:rPr>
          <w:rFonts w:ascii="Times New Roman" w:hAnsi="Times New Roman" w:cs="Times New Roman"/>
        </w:rPr>
        <w:t xml:space="preserve"> of proper tolerance and dryness, reporting in writing any discrepa</w:t>
      </w:r>
      <w:r w:rsidR="00CC0FA9">
        <w:rPr>
          <w:rFonts w:ascii="Times New Roman" w:hAnsi="Times New Roman" w:cs="Times New Roman"/>
        </w:rPr>
        <w:t>ncies to the general contractor, architect, and/or owner.</w:t>
      </w:r>
    </w:p>
    <w:p w14:paraId="78241FC3" w14:textId="77777777"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9425DA">
        <w:rPr>
          <w:rFonts w:ascii="Times New Roman" w:hAnsi="Times New Roman" w:cs="Times New Roman"/>
        </w:rPr>
        <w:t>/owner</w:t>
      </w:r>
      <w:r w:rsidR="00CC0FA9">
        <w:rPr>
          <w:rFonts w:ascii="Times New Roman" w:hAnsi="Times New Roman" w:cs="Times New Roman"/>
        </w:rPr>
        <w:t>, free of all debris and/or contaminates</w:t>
      </w:r>
      <w:r w:rsidRPr="00821A94">
        <w:rPr>
          <w:rFonts w:ascii="Times New Roman" w:hAnsi="Times New Roman" w:cs="Times New Roman"/>
        </w:rPr>
        <w:t>.</w:t>
      </w:r>
    </w:p>
    <w:p w14:paraId="5EB5BCC2" w14:textId="77777777" w:rsidR="00821A94" w:rsidRPr="00821A94" w:rsidRDefault="00821A94" w:rsidP="00821A94">
      <w:pPr>
        <w:rPr>
          <w:rFonts w:ascii="Times New Roman" w:hAnsi="Times New Roman" w:cs="Times New Roman"/>
        </w:rPr>
      </w:pPr>
    </w:p>
    <w:p w14:paraId="7D174679"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14:paraId="00F794A9" w14:textId="77777777" w:rsidR="00821A94" w:rsidRDefault="009425DA" w:rsidP="009425DA">
      <w:pPr>
        <w:widowControl/>
        <w:numPr>
          <w:ilvl w:val="0"/>
          <w:numId w:val="29"/>
        </w:numPr>
        <w:rPr>
          <w:rFonts w:ascii="Times New Roman" w:hAnsi="Times New Roman" w:cs="Times New Roman"/>
        </w:rPr>
      </w:pPr>
      <w:r>
        <w:rPr>
          <w:rFonts w:ascii="Times New Roman" w:hAnsi="Times New Roman" w:cs="Times New Roman"/>
        </w:rPr>
        <w:t>Existing surface</w:t>
      </w:r>
      <w:r w:rsidR="00821A94" w:rsidRPr="00821A94">
        <w:rPr>
          <w:rFonts w:ascii="Times New Roman" w:hAnsi="Times New Roman" w:cs="Times New Roman"/>
        </w:rPr>
        <w:t xml:space="preserve"> shall be clean and free of sealers, dirt, oil, paint, and any material that, in the opinion of the flooring installer, will adversely affect the</w:t>
      </w:r>
      <w:r w:rsidR="00D0462A">
        <w:rPr>
          <w:rFonts w:ascii="Times New Roman" w:hAnsi="Times New Roman" w:cs="Times New Roman"/>
        </w:rPr>
        <w:t xml:space="preserve"> Action Herculan</w:t>
      </w:r>
      <w:r w:rsidR="00821A94" w:rsidRPr="00821A94">
        <w:rPr>
          <w:rFonts w:ascii="Times New Roman" w:hAnsi="Times New Roman" w:cs="Times New Roman"/>
        </w:rPr>
        <w:t xml:space="preserve"> material bonding to the concrete or the overall installation (refer to 1.03 Working Conditions).</w:t>
      </w:r>
    </w:p>
    <w:p w14:paraId="350EBEE2" w14:textId="52D21287" w:rsidR="00821A94" w:rsidRPr="00D0462A" w:rsidRDefault="00D0462A" w:rsidP="009425DA">
      <w:pPr>
        <w:widowControl/>
        <w:numPr>
          <w:ilvl w:val="0"/>
          <w:numId w:val="29"/>
        </w:numPr>
        <w:rPr>
          <w:rFonts w:ascii="Times New Roman" w:hAnsi="Times New Roman" w:cs="Times New Roman"/>
        </w:rPr>
      </w:pPr>
      <w:r w:rsidRPr="00C137BD">
        <w:rPr>
          <w:rFonts w:ascii="Times New Roman" w:hAnsi="Times New Roman" w:cs="Times New Roman"/>
        </w:rPr>
        <w:t xml:space="preserve">The flooring contractor shall prepare the existing </w:t>
      </w:r>
      <w:r w:rsidR="000F7890">
        <w:rPr>
          <w:rFonts w:ascii="Times New Roman" w:hAnsi="Times New Roman" w:cs="Times New Roman"/>
        </w:rPr>
        <w:t>surface</w:t>
      </w:r>
      <w:r w:rsidRPr="00C137BD">
        <w:rPr>
          <w:rFonts w:ascii="Times New Roman" w:hAnsi="Times New Roman" w:cs="Times New Roman"/>
        </w:rPr>
        <w:t>, repaired, clean and</w:t>
      </w:r>
      <w:r w:rsidR="000F7890">
        <w:rPr>
          <w:rFonts w:ascii="Times New Roman" w:hAnsi="Times New Roman" w:cs="Times New Roman"/>
        </w:rPr>
        <w:t>/or</w:t>
      </w:r>
      <w:r w:rsidRPr="00C137BD">
        <w:rPr>
          <w:rFonts w:ascii="Times New Roman" w:hAnsi="Times New Roman" w:cs="Times New Roman"/>
        </w:rPr>
        <w:t xml:space="preserve"> ab</w:t>
      </w:r>
      <w:r>
        <w:rPr>
          <w:rFonts w:ascii="Times New Roman" w:hAnsi="Times New Roman" w:cs="Times New Roman"/>
        </w:rPr>
        <w:t>raded the surface for the</w:t>
      </w:r>
      <w:r w:rsidRPr="00C137BD">
        <w:rPr>
          <w:rFonts w:ascii="Times New Roman" w:hAnsi="Times New Roman" w:cs="Times New Roman"/>
        </w:rPr>
        <w:t xml:space="preserve"> installation</w:t>
      </w:r>
      <w:r w:rsidR="00115E63">
        <w:rPr>
          <w:rFonts w:ascii="Times New Roman" w:hAnsi="Times New Roman" w:cs="Times New Roman"/>
        </w:rPr>
        <w:t xml:space="preserve"> as needed</w:t>
      </w:r>
      <w:bookmarkStart w:id="0" w:name="_GoBack"/>
      <w:bookmarkEnd w:id="0"/>
      <w:r w:rsidRPr="00C137BD">
        <w:rPr>
          <w:rFonts w:ascii="Times New Roman" w:hAnsi="Times New Roman" w:cs="Times New Roman"/>
        </w:rPr>
        <w:t xml:space="preserve"> per installation instructions.</w:t>
      </w:r>
    </w:p>
    <w:p w14:paraId="11BDB361" w14:textId="77777777"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notched squeegee to a thickness of 2mm. Materials must be applied continuously to create a seamless surface. Allow topcoat to cure before proceeding to next step. Repair any imperfections in the finished surface. Clean floor with a vacuum, broom, or dry dust mop. Tack clean prior to proceeding.</w:t>
      </w:r>
    </w:p>
    <w:p w14:paraId="359755F6" w14:textId="29C364D7" w:rsid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 xml:space="preserve">Thoroughly mix two-component polyurethane </w:t>
      </w:r>
      <w:r w:rsidR="0039546E">
        <w:rPr>
          <w:rFonts w:ascii="Times New Roman" w:hAnsi="Times New Roman" w:cs="Times New Roman"/>
        </w:rPr>
        <w:t>clear</w:t>
      </w:r>
      <w:r w:rsidRPr="00821A94">
        <w:rPr>
          <w:rFonts w:ascii="Times New Roman" w:hAnsi="Times New Roman" w:cs="Times New Roman"/>
        </w:rPr>
        <w:t xml:space="preserve"> coat. Apply wear coat material with a </w:t>
      </w:r>
      <w:r w:rsidR="0039546E" w:rsidRPr="00821A94">
        <w:rPr>
          <w:rFonts w:ascii="Times New Roman" w:hAnsi="Times New Roman" w:cs="Times New Roman"/>
        </w:rPr>
        <w:t>high-quality</w:t>
      </w:r>
      <w:r w:rsidRPr="00821A94">
        <w:rPr>
          <w:rFonts w:ascii="Times New Roman" w:hAnsi="Times New Roman" w:cs="Times New Roman"/>
        </w:rPr>
        <w:t xml:space="preserve">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w:t>
      </w:r>
      <w:r w:rsidR="0039546E">
        <w:rPr>
          <w:rFonts w:ascii="Times New Roman" w:hAnsi="Times New Roman" w:cs="Times New Roman"/>
        </w:rPr>
        <w:t>.</w:t>
      </w:r>
    </w:p>
    <w:p w14:paraId="5F9CAF0A" w14:textId="38B000B5" w:rsidR="00821A94" w:rsidRPr="00C74F20" w:rsidRDefault="00821A94" w:rsidP="00C74F20">
      <w:pPr>
        <w:widowControl/>
        <w:numPr>
          <w:ilvl w:val="0"/>
          <w:numId w:val="29"/>
        </w:numPr>
        <w:rPr>
          <w:rFonts w:ascii="Times New Roman" w:hAnsi="Times New Roman" w:cs="Times New Roman"/>
        </w:rPr>
      </w:pPr>
      <w:r w:rsidRPr="00C74F20">
        <w:rPr>
          <w:rFonts w:ascii="Times New Roman" w:hAnsi="Times New Roman" w:cs="Times New Roman"/>
        </w:rPr>
        <w:t>If wall base is specified, install vinyl base to walls by using the proper cement.</w:t>
      </w:r>
    </w:p>
    <w:p w14:paraId="18F40DBE" w14:textId="77777777" w:rsidR="00821A94" w:rsidRPr="00821A94" w:rsidRDefault="00821A94" w:rsidP="00821A94">
      <w:pPr>
        <w:rPr>
          <w:rFonts w:ascii="Times New Roman" w:hAnsi="Times New Roman" w:cs="Times New Roman"/>
        </w:rPr>
      </w:pPr>
    </w:p>
    <w:p w14:paraId="65BFF635"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14:paraId="10553456" w14:textId="77777777"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14:paraId="2FC57BFE" w14:textId="77777777" w:rsidR="00821A94" w:rsidRPr="00821A94" w:rsidRDefault="00821A94" w:rsidP="00821A94">
      <w:pPr>
        <w:rPr>
          <w:rFonts w:ascii="Times New Roman" w:hAnsi="Times New Roman" w:cs="Times New Roman"/>
        </w:rPr>
      </w:pPr>
    </w:p>
    <w:p w14:paraId="46329451"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14:paraId="1D70C77C" w14:textId="77777777"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14:paraId="0AA1B4A5"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14:paraId="789BD430"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14:paraId="0D2822C3"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14:paraId="57CA46EA"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14:paraId="060F6211"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14:paraId="1731DE99" w14:textId="77777777"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14:paraId="6E6908C7" w14:textId="77777777" w:rsidR="00821A94" w:rsidRPr="00821A94" w:rsidRDefault="00821A94" w:rsidP="000F7890">
      <w:pPr>
        <w:rPr>
          <w:rFonts w:ascii="Times New Roman" w:hAnsi="Times New Roman" w:cs="Times New Roman"/>
        </w:rPr>
      </w:pPr>
    </w:p>
    <w:p w14:paraId="4E82A152"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14:paraId="19A94D9B" w14:textId="07C275A3" w:rsidR="008C581D" w:rsidRPr="00C74F20" w:rsidRDefault="003B74DC" w:rsidP="00821A94">
      <w:pPr>
        <w:rPr>
          <w:rFonts w:ascii="Times New Roman" w:hAnsi="Times New Roman" w:cs="Times New Roman"/>
        </w:rPr>
      </w:pPr>
      <w:r>
        <w:rPr>
          <w:rFonts w:ascii="Times New Roman" w:hAnsi="Times New Roman" w:cs="Times New Roman"/>
        </w:rPr>
        <w:t>REV 09/18</w:t>
      </w:r>
    </w:p>
    <w:sectPr w:rsidR="008C581D" w:rsidRPr="00C74F20" w:rsidSect="00615FC2">
      <w:headerReference w:type="default" r:id="rId9"/>
      <w:endnotePr>
        <w:numFmt w:val="decimal"/>
      </w:endnotePr>
      <w:pgSz w:w="12240" w:h="15840"/>
      <w:pgMar w:top="810" w:right="1440" w:bottom="1080" w:left="1440" w:header="72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161BB" w14:textId="77777777" w:rsidR="009F10F8" w:rsidRDefault="009F10F8">
      <w:pPr>
        <w:spacing w:line="20" w:lineRule="exact"/>
      </w:pPr>
    </w:p>
  </w:endnote>
  <w:endnote w:type="continuationSeparator" w:id="0">
    <w:p w14:paraId="332A367B" w14:textId="77777777" w:rsidR="009F10F8" w:rsidRDefault="009F10F8">
      <w:r>
        <w:t xml:space="preserve"> </w:t>
      </w:r>
    </w:p>
  </w:endnote>
  <w:endnote w:type="continuationNotice" w:id="1">
    <w:p w14:paraId="35F4C51C" w14:textId="77777777" w:rsidR="009F10F8" w:rsidRDefault="009F10F8">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OpenSans">
    <w:altName w:val="Calibri"/>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C1FD7" w14:textId="77777777" w:rsidR="009F10F8" w:rsidRDefault="009F10F8">
      <w:r>
        <w:separator/>
      </w:r>
    </w:p>
  </w:footnote>
  <w:footnote w:type="continuationSeparator" w:id="0">
    <w:p w14:paraId="683E66D5" w14:textId="77777777" w:rsidR="009F10F8" w:rsidRDefault="009F10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35F32" w14:textId="77777777"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7225DDC1" wp14:editId="31B92907">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2767CB62" wp14:editId="53F24046">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16BC0D" w14:textId="77777777"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14:paraId="43391304" w14:textId="77777777" w:rsidR="000712DD" w:rsidRPr="007B4C36" w:rsidRDefault="000712DD" w:rsidP="000712DD">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7CB62"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14:paraId="4016BC0D" w14:textId="77777777"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14:paraId="43391304" w14:textId="77777777" w:rsidR="000712DD" w:rsidRPr="007B4C36" w:rsidRDefault="000712DD" w:rsidP="000712DD">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0F9896D3" wp14:editId="6BDEC483">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5C25C7B4" wp14:editId="306B36C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C2264B0" wp14:editId="6E7D8455">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B8F42" w14:textId="77777777" w:rsidR="000712DD" w:rsidRDefault="000712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205845"/>
    <w:multiLevelType w:val="multilevel"/>
    <w:tmpl w:val="932A552C"/>
    <w:lvl w:ilvl="0">
      <w:start w:val="1"/>
      <w:numFmt w:val="upp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7"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8"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1"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4"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4E530D2C"/>
    <w:multiLevelType w:val="hybridMultilevel"/>
    <w:tmpl w:val="932A552C"/>
    <w:lvl w:ilvl="0" w:tplc="FFFFFFFF">
      <w:start w:val="1"/>
      <w:numFmt w:val="upperLetter"/>
      <w:lvlText w:val="%1."/>
      <w:lvlJc w:val="left"/>
      <w:pPr>
        <w:tabs>
          <w:tab w:val="num" w:pos="1440"/>
        </w:tabs>
        <w:ind w:left="144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0"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2"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3"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4"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5"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7"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8"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30"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1"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8"/>
  </w:num>
  <w:num w:numId="2">
    <w:abstractNumId w:val="16"/>
  </w:num>
  <w:num w:numId="3">
    <w:abstractNumId w:val="17"/>
  </w:num>
  <w:num w:numId="4">
    <w:abstractNumId w:val="34"/>
  </w:num>
  <w:num w:numId="5">
    <w:abstractNumId w:val="11"/>
  </w:num>
  <w:num w:numId="6">
    <w:abstractNumId w:val="2"/>
  </w:num>
  <w:num w:numId="7">
    <w:abstractNumId w:val="20"/>
  </w:num>
  <w:num w:numId="8">
    <w:abstractNumId w:val="27"/>
  </w:num>
  <w:num w:numId="9">
    <w:abstractNumId w:val="14"/>
  </w:num>
  <w:num w:numId="10">
    <w:abstractNumId w:val="29"/>
  </w:num>
  <w:num w:numId="11">
    <w:abstractNumId w:val="8"/>
  </w:num>
  <w:num w:numId="12">
    <w:abstractNumId w:val="15"/>
  </w:num>
  <w:num w:numId="13">
    <w:abstractNumId w:val="4"/>
  </w:num>
  <w:num w:numId="14">
    <w:abstractNumId w:val="1"/>
  </w:num>
  <w:num w:numId="15">
    <w:abstractNumId w:val="7"/>
  </w:num>
  <w:num w:numId="16">
    <w:abstractNumId w:val="10"/>
  </w:num>
  <w:num w:numId="17">
    <w:abstractNumId w:val="13"/>
  </w:num>
  <w:num w:numId="18">
    <w:abstractNumId w:val="12"/>
  </w:num>
  <w:num w:numId="19">
    <w:abstractNumId w:val="33"/>
  </w:num>
  <w:num w:numId="20">
    <w:abstractNumId w:val="9"/>
  </w:num>
  <w:num w:numId="21">
    <w:abstractNumId w:val="30"/>
  </w:num>
  <w:num w:numId="22">
    <w:abstractNumId w:val="25"/>
  </w:num>
  <w:num w:numId="23">
    <w:abstractNumId w:val="22"/>
  </w:num>
  <w:num w:numId="24">
    <w:abstractNumId w:val="5"/>
  </w:num>
  <w:num w:numId="25">
    <w:abstractNumId w:val="19"/>
  </w:num>
  <w:num w:numId="26">
    <w:abstractNumId w:val="23"/>
  </w:num>
  <w:num w:numId="27">
    <w:abstractNumId w:val="21"/>
  </w:num>
  <w:num w:numId="28">
    <w:abstractNumId w:val="18"/>
  </w:num>
  <w:num w:numId="29">
    <w:abstractNumId w:val="32"/>
  </w:num>
  <w:num w:numId="30">
    <w:abstractNumId w:val="31"/>
  </w:num>
  <w:num w:numId="31">
    <w:abstractNumId w:val="26"/>
  </w:num>
  <w:num w:numId="32">
    <w:abstractNumId w:val="24"/>
  </w:num>
  <w:num w:numId="33">
    <w:abstractNumId w:val="6"/>
  </w:num>
  <w:num w:numId="34">
    <w:abstractNumId w:val="0"/>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8193"/>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86F"/>
    <w:rsid w:val="00024E8A"/>
    <w:rsid w:val="00025CDD"/>
    <w:rsid w:val="000712DD"/>
    <w:rsid w:val="000723DB"/>
    <w:rsid w:val="0008631A"/>
    <w:rsid w:val="00092504"/>
    <w:rsid w:val="000B0CF2"/>
    <w:rsid w:val="000C7492"/>
    <w:rsid w:val="000F7890"/>
    <w:rsid w:val="00115E63"/>
    <w:rsid w:val="00125077"/>
    <w:rsid w:val="00125AEA"/>
    <w:rsid w:val="001408F8"/>
    <w:rsid w:val="001625A5"/>
    <w:rsid w:val="001756DD"/>
    <w:rsid w:val="00175EEE"/>
    <w:rsid w:val="001A4F33"/>
    <w:rsid w:val="001F3104"/>
    <w:rsid w:val="0023207E"/>
    <w:rsid w:val="00247846"/>
    <w:rsid w:val="0025727C"/>
    <w:rsid w:val="00266D79"/>
    <w:rsid w:val="002F1845"/>
    <w:rsid w:val="003404DE"/>
    <w:rsid w:val="0036170B"/>
    <w:rsid w:val="003771E8"/>
    <w:rsid w:val="0037756C"/>
    <w:rsid w:val="0039546E"/>
    <w:rsid w:val="003A4074"/>
    <w:rsid w:val="003B74DC"/>
    <w:rsid w:val="003D652B"/>
    <w:rsid w:val="003E0D33"/>
    <w:rsid w:val="00410961"/>
    <w:rsid w:val="0041766B"/>
    <w:rsid w:val="00440219"/>
    <w:rsid w:val="00487723"/>
    <w:rsid w:val="004E0C82"/>
    <w:rsid w:val="004E3FF2"/>
    <w:rsid w:val="004E5B2B"/>
    <w:rsid w:val="004E7CC4"/>
    <w:rsid w:val="005572F6"/>
    <w:rsid w:val="005762D0"/>
    <w:rsid w:val="005963E8"/>
    <w:rsid w:val="005C6CBA"/>
    <w:rsid w:val="005D68A3"/>
    <w:rsid w:val="005F1998"/>
    <w:rsid w:val="00605A0C"/>
    <w:rsid w:val="006063A2"/>
    <w:rsid w:val="00612E0B"/>
    <w:rsid w:val="006147ED"/>
    <w:rsid w:val="00615FC2"/>
    <w:rsid w:val="00636345"/>
    <w:rsid w:val="00676CD0"/>
    <w:rsid w:val="006A0E6B"/>
    <w:rsid w:val="006C1BAB"/>
    <w:rsid w:val="006C22EB"/>
    <w:rsid w:val="006F6B94"/>
    <w:rsid w:val="007004CF"/>
    <w:rsid w:val="007470BC"/>
    <w:rsid w:val="00763B99"/>
    <w:rsid w:val="007A2466"/>
    <w:rsid w:val="007A2676"/>
    <w:rsid w:val="007B32C8"/>
    <w:rsid w:val="007B4C36"/>
    <w:rsid w:val="007B55C9"/>
    <w:rsid w:val="007C50CC"/>
    <w:rsid w:val="007F469B"/>
    <w:rsid w:val="007F6237"/>
    <w:rsid w:val="008015F6"/>
    <w:rsid w:val="00821A94"/>
    <w:rsid w:val="008258B3"/>
    <w:rsid w:val="00837186"/>
    <w:rsid w:val="008727F9"/>
    <w:rsid w:val="0088592D"/>
    <w:rsid w:val="008C0C73"/>
    <w:rsid w:val="008C581D"/>
    <w:rsid w:val="008E6C24"/>
    <w:rsid w:val="009425DA"/>
    <w:rsid w:val="009839AA"/>
    <w:rsid w:val="00983FEA"/>
    <w:rsid w:val="00986D04"/>
    <w:rsid w:val="009B152B"/>
    <w:rsid w:val="009C0CE1"/>
    <w:rsid w:val="009C638E"/>
    <w:rsid w:val="009D7A7A"/>
    <w:rsid w:val="009F10F8"/>
    <w:rsid w:val="009F4DD2"/>
    <w:rsid w:val="009F5FFE"/>
    <w:rsid w:val="00A02600"/>
    <w:rsid w:val="00A05FB8"/>
    <w:rsid w:val="00A83F00"/>
    <w:rsid w:val="00AB1BCF"/>
    <w:rsid w:val="00AB60E2"/>
    <w:rsid w:val="00AE461A"/>
    <w:rsid w:val="00B34E94"/>
    <w:rsid w:val="00B63201"/>
    <w:rsid w:val="00B65A8D"/>
    <w:rsid w:val="00B679E5"/>
    <w:rsid w:val="00B86E74"/>
    <w:rsid w:val="00B9292F"/>
    <w:rsid w:val="00BB22AD"/>
    <w:rsid w:val="00BB5399"/>
    <w:rsid w:val="00BE4606"/>
    <w:rsid w:val="00BE465A"/>
    <w:rsid w:val="00C57F20"/>
    <w:rsid w:val="00C74F20"/>
    <w:rsid w:val="00C81C7F"/>
    <w:rsid w:val="00CA0C1D"/>
    <w:rsid w:val="00CC09FF"/>
    <w:rsid w:val="00CC0FA9"/>
    <w:rsid w:val="00D014C5"/>
    <w:rsid w:val="00D0462A"/>
    <w:rsid w:val="00D56E52"/>
    <w:rsid w:val="00D63605"/>
    <w:rsid w:val="00D80C62"/>
    <w:rsid w:val="00D82F50"/>
    <w:rsid w:val="00DB323B"/>
    <w:rsid w:val="00DE148A"/>
    <w:rsid w:val="00E0513C"/>
    <w:rsid w:val="00E81932"/>
    <w:rsid w:val="00EB5B01"/>
    <w:rsid w:val="00F137CF"/>
    <w:rsid w:val="00F34BAD"/>
    <w:rsid w:val="00FC4C27"/>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A57EAD3"/>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B796C5D-3CFA-4251-BB0D-DB7C84FED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Template>
  <TotalTime>2</TotalTime>
  <Pages>4</Pages>
  <Words>1212</Words>
  <Characters>6641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7838</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3</cp:revision>
  <cp:lastPrinted>2017-01-05T16:33:00Z</cp:lastPrinted>
  <dcterms:created xsi:type="dcterms:W3CDTF">2019-10-16T18:12:00Z</dcterms:created>
  <dcterms:modified xsi:type="dcterms:W3CDTF">2019-10-16T18:35:00Z</dcterms:modified>
</cp:coreProperties>
</file>