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1124" w14:textId="34474806" w:rsidR="00171278" w:rsidRPr="000359F1" w:rsidRDefault="00381681" w:rsidP="00575C19">
      <w:pPr>
        <w:tabs>
          <w:tab w:val="left" w:pos="0"/>
          <w:tab w:val="left" w:pos="270"/>
        </w:tabs>
        <w:suppressAutoHyphens/>
        <w:rPr>
          <w:rFonts w:ascii="Arial" w:hAnsi="Arial" w:cs="Arial"/>
          <w:b/>
          <w:bCs/>
          <w:color w:val="E36C0A"/>
          <w:spacing w:val="-3"/>
          <w:sz w:val="28"/>
          <w:szCs w:val="28"/>
        </w:rPr>
      </w:pPr>
      <w:r w:rsidRPr="000359F1">
        <w:rPr>
          <w:rFonts w:ascii="Arial" w:hAnsi="Arial" w:cs="Arial"/>
          <w:b/>
          <w:bCs/>
          <w:color w:val="E36C0A"/>
          <w:spacing w:val="-3"/>
          <w:sz w:val="28"/>
          <w:szCs w:val="28"/>
        </w:rPr>
        <w:t xml:space="preserve">Action </w:t>
      </w:r>
      <w:r w:rsidR="001863F7">
        <w:rPr>
          <w:rFonts w:ascii="Arial" w:hAnsi="Arial" w:cs="Arial"/>
          <w:b/>
          <w:bCs/>
          <w:color w:val="E36C0A"/>
          <w:spacing w:val="-3"/>
          <w:sz w:val="28"/>
          <w:szCs w:val="28"/>
        </w:rPr>
        <w:t>Atelier</w:t>
      </w:r>
      <w:r w:rsidR="00B23792">
        <w:rPr>
          <w:rFonts w:ascii="Arial" w:hAnsi="Arial" w:cs="Arial"/>
          <w:b/>
          <w:bCs/>
          <w:color w:val="E36C0A"/>
          <w:spacing w:val="-3"/>
          <w:sz w:val="28"/>
          <w:szCs w:val="28"/>
        </w:rPr>
        <w:t xml:space="preserve"> Ultra</w:t>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sidR="00D31D33" w:rsidRPr="000359F1">
        <w:rPr>
          <w:rFonts w:ascii="Arial" w:hAnsi="Arial" w:cs="Arial"/>
          <w:b/>
          <w:bCs/>
          <w:color w:val="E36C0A"/>
          <w:spacing w:val="-3"/>
          <w:sz w:val="28"/>
          <w:szCs w:val="28"/>
        </w:rPr>
        <w:t>4 00</w:t>
      </w:r>
    </w:p>
    <w:p w14:paraId="2B5A7A3B" w14:textId="372E476A" w:rsidR="00B63FDF" w:rsidRPr="000359F1" w:rsidRDefault="001863F7" w:rsidP="00575C19">
      <w:pPr>
        <w:tabs>
          <w:tab w:val="left" w:pos="0"/>
          <w:tab w:val="left" w:pos="270"/>
        </w:tabs>
        <w:suppressAutoHyphens/>
        <w:rPr>
          <w:rFonts w:ascii="Arial" w:hAnsi="Arial" w:cs="Arial"/>
          <w:b/>
          <w:bCs/>
          <w:color w:val="E36C0A"/>
          <w:spacing w:val="-3"/>
          <w:sz w:val="28"/>
          <w:szCs w:val="28"/>
        </w:rPr>
      </w:pPr>
      <w:r w:rsidRPr="001863F7">
        <w:rPr>
          <w:rFonts w:ascii="Arial" w:hAnsi="Arial" w:cs="Arial"/>
          <w:b/>
          <w:bCs/>
          <w:color w:val="E36C0A"/>
          <w:spacing w:val="-3"/>
        </w:rPr>
        <w:t>Wood Sprung Performance Flooring</w:t>
      </w:r>
    </w:p>
    <w:p w14:paraId="490FEF7E" w14:textId="77777777" w:rsidR="00B63FDF" w:rsidRPr="000359F1" w:rsidRDefault="00B63FDF" w:rsidP="00575C19">
      <w:pPr>
        <w:tabs>
          <w:tab w:val="left" w:pos="0"/>
          <w:tab w:val="left" w:pos="270"/>
        </w:tabs>
        <w:suppressAutoHyphens/>
        <w:jc w:val="both"/>
        <w:rPr>
          <w:rFonts w:ascii="Arial" w:hAnsi="Arial" w:cs="Arial"/>
          <w:spacing w:val="-3"/>
        </w:rPr>
      </w:pPr>
    </w:p>
    <w:p w14:paraId="0363883F" w14:textId="77777777"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14:paraId="1C6E99B4" w14:textId="77777777" w:rsidR="00B63FDF" w:rsidRPr="000359F1" w:rsidRDefault="00B63FDF" w:rsidP="00575C19">
      <w:pPr>
        <w:tabs>
          <w:tab w:val="left" w:pos="0"/>
          <w:tab w:val="left" w:pos="270"/>
        </w:tabs>
        <w:suppressAutoHyphens/>
        <w:ind w:left="450" w:hanging="180"/>
        <w:jc w:val="both"/>
        <w:rPr>
          <w:rFonts w:ascii="Arial" w:hAnsi="Arial" w:cs="Arial"/>
          <w:spacing w:val="-3"/>
        </w:rPr>
      </w:pPr>
    </w:p>
    <w:p w14:paraId="5A0B4670" w14:textId="77777777"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14:paraId="7D9A0B6E" w14:textId="77777777"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14:paraId="19B56583" w14:textId="77777777" w:rsidR="00C1373C" w:rsidRPr="001B4C44" w:rsidRDefault="002F20B8"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A.</w:t>
      </w:r>
      <w:r w:rsidR="00D31D33" w:rsidRPr="001B4C44">
        <w:rPr>
          <w:rFonts w:ascii="Arial" w:hAnsi="Arial" w:cs="Arial"/>
          <w:spacing w:val="-3"/>
          <w:sz w:val="22"/>
          <w:szCs w:val="22"/>
        </w:rPr>
        <w:t xml:space="preserve">  </w:t>
      </w:r>
      <w:r w:rsidR="00C1373C" w:rsidRPr="001B4C44">
        <w:rPr>
          <w:rFonts w:ascii="Arial" w:hAnsi="Arial" w:cs="Arial"/>
          <w:spacing w:val="-3"/>
          <w:sz w:val="22"/>
          <w:szCs w:val="22"/>
        </w:rPr>
        <w:t>Related Sections:</w:t>
      </w:r>
      <w:r w:rsidR="000359F1" w:rsidRPr="001B4C44">
        <w:rPr>
          <w:rFonts w:ascii="Arial" w:hAnsi="Arial" w:cs="Arial"/>
          <w:spacing w:val="-3"/>
          <w:sz w:val="22"/>
          <w:szCs w:val="22"/>
        </w:rPr>
        <w:t xml:space="preserve"> </w:t>
      </w:r>
      <w:r w:rsidR="00A1743D" w:rsidRPr="001B4C44">
        <w:rPr>
          <w:rFonts w:ascii="Arial" w:hAnsi="Arial" w:cs="Arial"/>
          <w:spacing w:val="-3"/>
          <w:sz w:val="22"/>
          <w:szCs w:val="22"/>
        </w:rPr>
        <w:t>Cast-in-Place Concrete</w:t>
      </w:r>
    </w:p>
    <w:p w14:paraId="5F041174" w14:textId="77777777" w:rsidR="0061202C" w:rsidRPr="001B4C44" w:rsidRDefault="00C1373C" w:rsidP="00575C19">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The general contractor shall provide a level slab, steel troweled to a tolerance of 1/8" (3mm) in a 10'0" (3m) radius and subject to the approval of the wood floor </w:t>
      </w:r>
      <w:r w:rsidR="00873B62" w:rsidRPr="001B4C44">
        <w:rPr>
          <w:rFonts w:ascii="Arial" w:hAnsi="Arial" w:cs="Arial"/>
          <w:spacing w:val="-3"/>
          <w:sz w:val="22"/>
          <w:szCs w:val="22"/>
        </w:rPr>
        <w:t>contractor.</w:t>
      </w:r>
      <w:r w:rsidR="00527E5E">
        <w:rPr>
          <w:rFonts w:ascii="Arial" w:hAnsi="Arial" w:cs="Arial"/>
          <w:spacing w:val="-3"/>
          <w:sz w:val="22"/>
          <w:szCs w:val="22"/>
        </w:rPr>
        <w:t xml:space="preserve">  High spots shall be ground down and low spots shall be filled with an approved leveling compound by the general contractor to the tolerance specified above.</w:t>
      </w:r>
    </w:p>
    <w:p w14:paraId="3A1E7831" w14:textId="7FA21B30" w:rsidR="00CB591D" w:rsidRPr="001B4C44" w:rsidRDefault="003C0436" w:rsidP="00575C19">
      <w:pPr>
        <w:numPr>
          <w:ilvl w:val="0"/>
          <w:numId w:val="14"/>
        </w:numPr>
        <w:tabs>
          <w:tab w:val="left" w:pos="0"/>
          <w:tab w:val="left" w:pos="270"/>
        </w:tabs>
        <w:suppressAutoHyphens/>
        <w:jc w:val="both"/>
        <w:rPr>
          <w:rFonts w:ascii="Arial" w:hAnsi="Arial" w:cs="Arial"/>
          <w:spacing w:val="-3"/>
          <w:sz w:val="22"/>
          <w:szCs w:val="22"/>
        </w:rPr>
      </w:pPr>
      <w:r>
        <w:rPr>
          <w:rFonts w:ascii="Arial" w:hAnsi="Arial" w:cs="Arial"/>
          <w:spacing w:val="-3"/>
          <w:sz w:val="22"/>
          <w:szCs w:val="22"/>
        </w:rPr>
        <w:t>T</w:t>
      </w:r>
      <w:r w:rsidR="0033338C" w:rsidRPr="001B4C44">
        <w:rPr>
          <w:rFonts w:ascii="Arial" w:hAnsi="Arial" w:cs="Arial"/>
          <w:spacing w:val="-3"/>
          <w:sz w:val="22"/>
          <w:szCs w:val="22"/>
        </w:rPr>
        <w:t xml:space="preserve">he use of FF/FL numbers to measure </w:t>
      </w:r>
      <w:r w:rsidR="00575C19" w:rsidRPr="001B4C44">
        <w:rPr>
          <w:rFonts w:ascii="Arial" w:hAnsi="Arial" w:cs="Arial"/>
          <w:spacing w:val="-3"/>
          <w:sz w:val="22"/>
          <w:szCs w:val="22"/>
        </w:rPr>
        <w:t>levelness/flatness tolerances in concrete slabs</w:t>
      </w:r>
      <w:r>
        <w:rPr>
          <w:rFonts w:ascii="Arial" w:hAnsi="Arial" w:cs="Arial"/>
          <w:spacing w:val="-3"/>
          <w:sz w:val="22"/>
          <w:szCs w:val="22"/>
        </w:rPr>
        <w:t xml:space="preserve"> is not acceptable</w:t>
      </w:r>
      <w:r w:rsidR="00575C19" w:rsidRPr="001B4C44">
        <w:rPr>
          <w:rFonts w:ascii="Arial" w:hAnsi="Arial" w:cs="Arial"/>
          <w:spacing w:val="-3"/>
          <w:sz w:val="22"/>
          <w:szCs w:val="22"/>
        </w:rPr>
        <w:t>.</w:t>
      </w:r>
      <w:r w:rsidR="0033338C" w:rsidRPr="001B4C44">
        <w:rPr>
          <w:rFonts w:ascii="Arial" w:hAnsi="Arial" w:cs="Arial"/>
          <w:spacing w:val="-3"/>
          <w:sz w:val="22"/>
          <w:szCs w:val="22"/>
        </w:rPr>
        <w:t xml:space="preserve"> </w:t>
      </w:r>
    </w:p>
    <w:p w14:paraId="3DF5BC9A" w14:textId="77777777" w:rsidR="00B63FDF" w:rsidRPr="001B4C44" w:rsidRDefault="003F7622" w:rsidP="003F7622">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Conc</w:t>
      </w:r>
      <w:r w:rsidR="00F82793" w:rsidRPr="001B4C44">
        <w:rPr>
          <w:rFonts w:ascii="Arial" w:hAnsi="Arial" w:cs="Arial"/>
          <w:spacing w:val="-3"/>
          <w:sz w:val="22"/>
          <w:szCs w:val="22"/>
        </w:rPr>
        <w:t>rete shall not use river gravel or</w:t>
      </w:r>
      <w:r w:rsidRPr="001B4C44">
        <w:rPr>
          <w:rFonts w:ascii="Arial" w:hAnsi="Arial" w:cs="Arial"/>
          <w:spacing w:val="-3"/>
          <w:sz w:val="22"/>
          <w:szCs w:val="22"/>
        </w:rPr>
        <w:t xml:space="preserve"> pea gravel </w:t>
      </w:r>
      <w:r w:rsidR="00FF34AD" w:rsidRPr="001B4C44">
        <w:rPr>
          <w:rFonts w:ascii="Arial" w:hAnsi="Arial" w:cs="Arial"/>
          <w:spacing w:val="-3"/>
          <w:sz w:val="22"/>
          <w:szCs w:val="22"/>
        </w:rPr>
        <w:t xml:space="preserve">and have an </w:t>
      </w:r>
      <w:r w:rsidRPr="001B4C44">
        <w:rPr>
          <w:rFonts w:ascii="Arial" w:hAnsi="Arial" w:cs="Arial"/>
          <w:spacing w:val="-3"/>
          <w:sz w:val="22"/>
          <w:szCs w:val="22"/>
        </w:rPr>
        <w:t>average of 3500 psi</w:t>
      </w:r>
      <w:r w:rsidR="00FF34AD" w:rsidRPr="001B4C44">
        <w:rPr>
          <w:rFonts w:ascii="Arial" w:hAnsi="Arial" w:cs="Arial"/>
          <w:spacing w:val="-3"/>
          <w:sz w:val="22"/>
          <w:szCs w:val="22"/>
        </w:rPr>
        <w:t xml:space="preserve">. </w:t>
      </w:r>
      <w:r w:rsidRPr="001B4C44">
        <w:rPr>
          <w:rFonts w:ascii="Arial" w:hAnsi="Arial" w:cs="Arial"/>
          <w:spacing w:val="-3"/>
          <w:sz w:val="22"/>
          <w:szCs w:val="22"/>
        </w:rPr>
        <w:t>compressive strength</w:t>
      </w:r>
      <w:r w:rsidR="00C72263" w:rsidRPr="001B4C44">
        <w:rPr>
          <w:rFonts w:ascii="Arial" w:hAnsi="Arial" w:cs="Arial"/>
          <w:spacing w:val="-3"/>
          <w:sz w:val="22"/>
          <w:szCs w:val="22"/>
        </w:rPr>
        <w:t xml:space="preserve"> after 28 days</w:t>
      </w:r>
      <w:r w:rsidRPr="001B4C44">
        <w:rPr>
          <w:rFonts w:ascii="Arial" w:hAnsi="Arial" w:cs="Arial"/>
          <w:spacing w:val="-3"/>
          <w:sz w:val="22"/>
          <w:szCs w:val="22"/>
        </w:rPr>
        <w:t xml:space="preserve">.  Concrete must be cured for 60 days before installation can begin. </w:t>
      </w:r>
    </w:p>
    <w:p w14:paraId="175140C1" w14:textId="1F3F24BD" w:rsidR="00FF34AD" w:rsidRPr="001B4C44" w:rsidRDefault="00FF34AD" w:rsidP="00FF34AD">
      <w:pPr>
        <w:numPr>
          <w:ilvl w:val="0"/>
          <w:numId w:val="14"/>
        </w:num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The concrete slab shall be depressed:  </w:t>
      </w:r>
      <w:r w:rsidR="0066723F">
        <w:rPr>
          <w:rFonts w:ascii="Arial" w:hAnsi="Arial" w:cs="Arial"/>
          <w:spacing w:val="-3"/>
          <w:sz w:val="22"/>
          <w:szCs w:val="22"/>
        </w:rPr>
        <w:t>2</w:t>
      </w:r>
      <w:r w:rsidRPr="001B4C44">
        <w:rPr>
          <w:rFonts w:ascii="Arial" w:hAnsi="Arial" w:cs="Arial"/>
          <w:spacing w:val="-3"/>
          <w:sz w:val="22"/>
          <w:szCs w:val="22"/>
        </w:rPr>
        <w:t>-</w:t>
      </w:r>
      <w:r w:rsidR="00EB6401">
        <w:rPr>
          <w:rFonts w:ascii="Arial" w:hAnsi="Arial" w:cs="Arial"/>
          <w:spacing w:val="-3"/>
          <w:sz w:val="22"/>
          <w:szCs w:val="22"/>
        </w:rPr>
        <w:t>9/16</w:t>
      </w:r>
      <w:r w:rsidR="00216681" w:rsidRPr="001B4C44">
        <w:rPr>
          <w:rFonts w:ascii="Arial" w:hAnsi="Arial" w:cs="Arial"/>
          <w:spacing w:val="-3"/>
          <w:sz w:val="22"/>
          <w:szCs w:val="22"/>
        </w:rPr>
        <w:t>” (</w:t>
      </w:r>
      <w:r w:rsidR="00EB6401">
        <w:rPr>
          <w:rFonts w:ascii="Arial" w:hAnsi="Arial" w:cs="Arial"/>
          <w:spacing w:val="-3"/>
          <w:sz w:val="22"/>
          <w:szCs w:val="22"/>
        </w:rPr>
        <w:t>6</w:t>
      </w:r>
      <w:r w:rsidR="0052627E">
        <w:rPr>
          <w:rFonts w:ascii="Arial" w:hAnsi="Arial" w:cs="Arial"/>
          <w:spacing w:val="-3"/>
          <w:sz w:val="22"/>
          <w:szCs w:val="22"/>
        </w:rPr>
        <w:t>5</w:t>
      </w:r>
      <w:r w:rsidRPr="001B4C44">
        <w:rPr>
          <w:rFonts w:ascii="Arial" w:hAnsi="Arial" w:cs="Arial"/>
          <w:spacing w:val="-3"/>
          <w:sz w:val="22"/>
          <w:szCs w:val="22"/>
        </w:rPr>
        <w:t xml:space="preserve">mm) </w:t>
      </w:r>
      <w:r w:rsidR="0052627E">
        <w:rPr>
          <w:rFonts w:ascii="Arial" w:hAnsi="Arial" w:cs="Arial"/>
          <w:spacing w:val="-3"/>
          <w:sz w:val="22"/>
          <w:szCs w:val="22"/>
        </w:rPr>
        <w:t>using</w:t>
      </w:r>
      <w:r w:rsidRPr="001B4C44">
        <w:rPr>
          <w:rFonts w:ascii="Arial" w:hAnsi="Arial" w:cs="Arial"/>
          <w:spacing w:val="-3"/>
          <w:sz w:val="22"/>
          <w:szCs w:val="22"/>
        </w:rPr>
        <w:t xml:space="preserve"> 25/32” (20mm) flooring.</w:t>
      </w:r>
    </w:p>
    <w:p w14:paraId="232DF9AB" w14:textId="77777777" w:rsidR="003F7622" w:rsidRPr="001B4C44" w:rsidRDefault="008F207A" w:rsidP="008F207A">
      <w:pPr>
        <w:tabs>
          <w:tab w:val="left" w:pos="0"/>
          <w:tab w:val="left" w:pos="27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B.  </w:t>
      </w:r>
      <w:r w:rsidR="00283F32" w:rsidRPr="001B4C44">
        <w:rPr>
          <w:rFonts w:ascii="Arial" w:hAnsi="Arial" w:cs="Arial"/>
          <w:spacing w:val="-3"/>
          <w:sz w:val="22"/>
          <w:szCs w:val="22"/>
        </w:rPr>
        <w:t xml:space="preserve">Related Sections: </w:t>
      </w:r>
      <w:r w:rsidRPr="001B4C44">
        <w:rPr>
          <w:rFonts w:ascii="Arial" w:hAnsi="Arial" w:cs="Arial"/>
          <w:spacing w:val="-3"/>
          <w:sz w:val="22"/>
          <w:szCs w:val="22"/>
        </w:rPr>
        <w:t>Membrane Waterproofing</w:t>
      </w:r>
    </w:p>
    <w:p w14:paraId="35CFC886" w14:textId="77777777" w:rsidR="008F207A" w:rsidRPr="001B4C44" w:rsidRDefault="008F207A" w:rsidP="00BE3F5B">
      <w:pPr>
        <w:tabs>
          <w:tab w:val="left" w:pos="360"/>
          <w:tab w:val="left" w:pos="54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1.  Concrete slabs on or below grade shall be adequately waterproofed beneath the slab and at the perimeter walls and on earth side of below grade walls by general contractor using suitable type membrane.</w:t>
      </w:r>
    </w:p>
    <w:p w14:paraId="7F4C8761" w14:textId="77777777"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1B4C44">
        <w:rPr>
          <w:rFonts w:ascii="Arial" w:hAnsi="Arial" w:cs="Arial"/>
          <w:spacing w:val="-3"/>
          <w:sz w:val="22"/>
          <w:szCs w:val="22"/>
        </w:rPr>
        <w:t xml:space="preserve">C.  </w:t>
      </w:r>
      <w:r w:rsidR="00283F32" w:rsidRPr="001B4C44">
        <w:rPr>
          <w:rFonts w:ascii="Arial" w:hAnsi="Arial" w:cs="Arial"/>
          <w:spacing w:val="-3"/>
          <w:sz w:val="22"/>
          <w:szCs w:val="22"/>
        </w:rPr>
        <w:t xml:space="preserve">Related Sections: </w:t>
      </w:r>
      <w:r w:rsidR="009222BF" w:rsidRPr="001B4C44">
        <w:rPr>
          <w:rFonts w:ascii="Arial" w:hAnsi="Arial" w:cs="Arial"/>
          <w:spacing w:val="-3"/>
          <w:sz w:val="22"/>
          <w:szCs w:val="22"/>
        </w:rPr>
        <w:t>Thresholds</w:t>
      </w:r>
    </w:p>
    <w:p w14:paraId="35F2981D" w14:textId="08FA0B0F"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14:paraId="36C25E63" w14:textId="77777777"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14:paraId="59ABCB3D" w14:textId="77777777" w:rsidR="00CC0345" w:rsidRPr="001B4C44" w:rsidRDefault="00CC0345" w:rsidP="00CC0345">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1.02 REFERENCES</w:t>
      </w:r>
    </w:p>
    <w:p w14:paraId="68822F08" w14:textId="5F6439BE" w:rsidR="00CC0345" w:rsidRPr="001B4C44" w:rsidRDefault="001863F7" w:rsidP="00CC0345">
      <w:pPr>
        <w:widowControl/>
        <w:numPr>
          <w:ilvl w:val="1"/>
          <w:numId w:val="17"/>
        </w:numPr>
        <w:tabs>
          <w:tab w:val="left" w:pos="720"/>
        </w:tabs>
        <w:rPr>
          <w:rFonts w:ascii="Arial" w:hAnsi="Arial" w:cs="Arial"/>
          <w:color w:val="000000"/>
          <w:sz w:val="22"/>
          <w:szCs w:val="22"/>
        </w:rPr>
      </w:pPr>
      <w:r w:rsidRPr="001863F7">
        <w:rPr>
          <w:rFonts w:ascii="Arial" w:hAnsi="Arial" w:cs="Arial"/>
          <w:color w:val="000000"/>
          <w:sz w:val="22"/>
          <w:szCs w:val="22"/>
        </w:rPr>
        <w:t xml:space="preserve">ANSI E1.26-2006 (R2012) – Entertainment Technology Recommended Testing Methods </w:t>
      </w:r>
      <w:r w:rsidR="003C0436">
        <w:rPr>
          <w:rFonts w:ascii="Arial" w:hAnsi="Arial" w:cs="Arial"/>
          <w:color w:val="000000"/>
          <w:sz w:val="22"/>
          <w:szCs w:val="22"/>
        </w:rPr>
        <w:t>a</w:t>
      </w:r>
      <w:r w:rsidRPr="001863F7">
        <w:rPr>
          <w:rFonts w:ascii="Arial" w:hAnsi="Arial" w:cs="Arial"/>
          <w:color w:val="000000"/>
          <w:sz w:val="22"/>
          <w:szCs w:val="22"/>
        </w:rPr>
        <w:t>nd Values for Shock Absorption of Floors Used in Live Performance Venues</w:t>
      </w:r>
    </w:p>
    <w:p w14:paraId="65532C08" w14:textId="77777777" w:rsidR="00CC0345" w:rsidRPr="001B4C44" w:rsidRDefault="00CC0345" w:rsidP="00CC0345">
      <w:pPr>
        <w:widowControl/>
        <w:numPr>
          <w:ilvl w:val="1"/>
          <w:numId w:val="17"/>
        </w:numPr>
        <w:tabs>
          <w:tab w:val="left" w:pos="720"/>
        </w:tabs>
        <w:rPr>
          <w:rFonts w:ascii="Arial" w:hAnsi="Arial" w:cs="Arial"/>
          <w:color w:val="000000"/>
          <w:sz w:val="22"/>
          <w:szCs w:val="22"/>
        </w:rPr>
      </w:pPr>
      <w:r w:rsidRPr="001B4C44">
        <w:rPr>
          <w:rFonts w:ascii="Arial" w:hAnsi="Arial" w:cs="Arial"/>
          <w:color w:val="000000"/>
          <w:sz w:val="22"/>
          <w:szCs w:val="22"/>
        </w:rPr>
        <w:t>DIN 18032-2 - Performance Standard</w:t>
      </w:r>
    </w:p>
    <w:p w14:paraId="42CD1ED9"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ASTM F2772</w:t>
      </w:r>
      <w:r w:rsidRPr="001B4C44">
        <w:rPr>
          <w:rFonts w:ascii="Arial" w:hAnsi="Arial" w:cs="Arial"/>
          <w:bCs/>
          <w:color w:val="231F20"/>
          <w:sz w:val="22"/>
          <w:szCs w:val="22"/>
        </w:rPr>
        <w:t xml:space="preserve"> - </w:t>
      </w:r>
      <w:r w:rsidRPr="001B4C44">
        <w:rPr>
          <w:rStyle w:val="st1"/>
          <w:rFonts w:ascii="Arial" w:hAnsi="Arial" w:cs="Arial"/>
          <w:sz w:val="22"/>
          <w:szCs w:val="22"/>
          <w:lang w:val="en"/>
        </w:rPr>
        <w:t>Athletic Performance of Indoor Sport Systems</w:t>
      </w:r>
    </w:p>
    <w:p w14:paraId="522552E8" w14:textId="77777777" w:rsidR="00CC0345" w:rsidRPr="001B4C44" w:rsidRDefault="00CC0345" w:rsidP="00CC0345">
      <w:pPr>
        <w:widowControl/>
        <w:numPr>
          <w:ilvl w:val="1"/>
          <w:numId w:val="17"/>
        </w:numPr>
        <w:tabs>
          <w:tab w:val="left" w:pos="720"/>
        </w:tabs>
        <w:autoSpaceDE w:val="0"/>
        <w:autoSpaceDN w:val="0"/>
        <w:adjustRightInd w:val="0"/>
        <w:rPr>
          <w:rFonts w:ascii="Arial" w:hAnsi="Arial" w:cs="Arial"/>
          <w:color w:val="000000"/>
          <w:sz w:val="22"/>
          <w:szCs w:val="22"/>
        </w:rPr>
      </w:pPr>
      <w:r w:rsidRPr="001B4C44">
        <w:rPr>
          <w:rFonts w:ascii="Arial" w:hAnsi="Arial" w:cs="Arial"/>
          <w:color w:val="000000"/>
          <w:sz w:val="22"/>
          <w:szCs w:val="22"/>
        </w:rPr>
        <w:t xml:space="preserve">EN </w:t>
      </w:r>
      <w:r w:rsidRPr="001B4C44">
        <w:rPr>
          <w:rFonts w:ascii="Arial" w:hAnsi="Arial" w:cs="Arial"/>
          <w:sz w:val="22"/>
          <w:szCs w:val="22"/>
        </w:rPr>
        <w:t>14904</w:t>
      </w:r>
      <w:r w:rsidRPr="001B4C44">
        <w:rPr>
          <w:rFonts w:ascii="Arial" w:hAnsi="Arial" w:cs="Arial"/>
          <w:color w:val="000000"/>
          <w:sz w:val="22"/>
          <w:szCs w:val="22"/>
        </w:rPr>
        <w:t xml:space="preserve"> – European Committee of Standardization for Indoor Sports Surfaces</w:t>
      </w:r>
    </w:p>
    <w:p w14:paraId="49610B25" w14:textId="3522665D" w:rsidR="00CC0345" w:rsidRDefault="003C0436" w:rsidP="00CC0345">
      <w:pPr>
        <w:tabs>
          <w:tab w:val="left" w:pos="360"/>
          <w:tab w:val="left" w:pos="540"/>
        </w:tabs>
        <w:suppressAutoHyphens/>
        <w:ind w:left="720" w:hanging="720"/>
        <w:jc w:val="both"/>
        <w:rPr>
          <w:rFonts w:ascii="Arial" w:hAnsi="Arial" w:cs="Arial"/>
          <w:snapToGrid w:val="0"/>
          <w:spacing w:val="-3"/>
          <w:sz w:val="22"/>
          <w:szCs w:val="22"/>
        </w:rPr>
      </w:pPr>
      <w:r>
        <w:rPr>
          <w:rFonts w:ascii="Arial" w:hAnsi="Arial" w:cs="Arial"/>
          <w:snapToGrid w:val="0"/>
          <w:spacing w:val="-3"/>
          <w:sz w:val="22"/>
          <w:szCs w:val="22"/>
        </w:rPr>
        <w:t>E</w:t>
      </w:r>
      <w:r w:rsidR="00CC0345" w:rsidRPr="001B4C44">
        <w:rPr>
          <w:rFonts w:ascii="Arial" w:hAnsi="Arial" w:cs="Arial"/>
          <w:snapToGrid w:val="0"/>
          <w:spacing w:val="-3"/>
          <w:sz w:val="22"/>
          <w:szCs w:val="22"/>
        </w:rPr>
        <w:t xml:space="preserve">.       </w:t>
      </w:r>
      <w:r w:rsidR="00B431A0">
        <w:rPr>
          <w:rFonts w:ascii="Arial" w:hAnsi="Arial" w:cs="Arial"/>
          <w:snapToGrid w:val="0"/>
          <w:spacing w:val="-3"/>
          <w:sz w:val="22"/>
          <w:szCs w:val="22"/>
        </w:rPr>
        <w:t xml:space="preserve"> </w:t>
      </w:r>
      <w:r w:rsidR="00CC0345" w:rsidRPr="001B4C44">
        <w:rPr>
          <w:rFonts w:ascii="Arial" w:hAnsi="Arial" w:cs="Arial"/>
          <w:snapToGrid w:val="0"/>
          <w:spacing w:val="-3"/>
          <w:sz w:val="22"/>
          <w:szCs w:val="22"/>
        </w:rPr>
        <w:t xml:space="preserve"> FSC – Forest Stewardship Council</w:t>
      </w:r>
    </w:p>
    <w:p w14:paraId="2AF57990" w14:textId="210974B6" w:rsidR="00E53420" w:rsidRPr="001B4C44" w:rsidRDefault="003C0436" w:rsidP="00CC0345">
      <w:pPr>
        <w:tabs>
          <w:tab w:val="left" w:pos="360"/>
          <w:tab w:val="left" w:pos="540"/>
        </w:tabs>
        <w:suppressAutoHyphens/>
        <w:ind w:left="720" w:hanging="720"/>
        <w:jc w:val="both"/>
        <w:rPr>
          <w:rFonts w:ascii="Arial" w:hAnsi="Arial" w:cs="Arial"/>
          <w:spacing w:val="-3"/>
          <w:sz w:val="22"/>
          <w:szCs w:val="22"/>
        </w:rPr>
      </w:pPr>
      <w:r>
        <w:rPr>
          <w:rFonts w:ascii="Arial" w:hAnsi="Arial" w:cs="Arial"/>
          <w:snapToGrid w:val="0"/>
          <w:spacing w:val="-3"/>
          <w:sz w:val="22"/>
          <w:szCs w:val="22"/>
        </w:rPr>
        <w:t>F</w:t>
      </w:r>
      <w:r w:rsidR="00E53420">
        <w:rPr>
          <w:rFonts w:ascii="Arial" w:hAnsi="Arial" w:cs="Arial"/>
          <w:snapToGrid w:val="0"/>
          <w:spacing w:val="-3"/>
          <w:sz w:val="22"/>
          <w:szCs w:val="22"/>
        </w:rPr>
        <w:t>.         FloorScore – Certified product by CDPH 01350</w:t>
      </w:r>
    </w:p>
    <w:p w14:paraId="26454B1A" w14:textId="77777777" w:rsidR="00283F32" w:rsidRPr="001B4C44" w:rsidRDefault="00283F32" w:rsidP="008F207A">
      <w:pPr>
        <w:tabs>
          <w:tab w:val="left" w:pos="360"/>
          <w:tab w:val="left" w:pos="540"/>
        </w:tabs>
        <w:suppressAutoHyphens/>
        <w:ind w:left="720" w:hanging="720"/>
        <w:jc w:val="both"/>
        <w:rPr>
          <w:rFonts w:ascii="Arial" w:hAnsi="Arial" w:cs="Arial"/>
          <w:spacing w:val="-3"/>
          <w:sz w:val="22"/>
          <w:szCs w:val="22"/>
        </w:rPr>
      </w:pPr>
    </w:p>
    <w:p w14:paraId="4B5EEA5A" w14:textId="77777777" w:rsidR="00530C3D" w:rsidRPr="001B4C44" w:rsidRDefault="00530C3D" w:rsidP="00530C3D">
      <w:pPr>
        <w:tabs>
          <w:tab w:val="left" w:pos="0"/>
        </w:tabs>
        <w:suppressAutoHyphens/>
        <w:jc w:val="both"/>
        <w:rPr>
          <w:rFonts w:ascii="Arial" w:hAnsi="Arial" w:cs="Arial"/>
          <w:b/>
          <w:spacing w:val="-3"/>
          <w:sz w:val="22"/>
          <w:szCs w:val="22"/>
        </w:rPr>
      </w:pPr>
      <w:r w:rsidRPr="001B4C44">
        <w:rPr>
          <w:rFonts w:ascii="Arial" w:hAnsi="Arial" w:cs="Arial"/>
          <w:b/>
          <w:spacing w:val="-3"/>
          <w:sz w:val="22"/>
          <w:szCs w:val="22"/>
        </w:rPr>
        <w:t>1.0</w:t>
      </w:r>
      <w:r w:rsidR="00CC0345" w:rsidRPr="001B4C44">
        <w:rPr>
          <w:rFonts w:ascii="Arial" w:hAnsi="Arial" w:cs="Arial"/>
          <w:b/>
          <w:spacing w:val="-3"/>
          <w:sz w:val="22"/>
          <w:szCs w:val="22"/>
        </w:rPr>
        <w:t>3</w:t>
      </w:r>
      <w:r w:rsidRPr="001B4C44">
        <w:rPr>
          <w:rFonts w:ascii="Arial" w:hAnsi="Arial" w:cs="Arial"/>
          <w:b/>
          <w:spacing w:val="-3"/>
          <w:sz w:val="22"/>
          <w:szCs w:val="22"/>
        </w:rPr>
        <w:t xml:space="preserve"> QUALITY ASSURANCE</w:t>
      </w:r>
    </w:p>
    <w:p w14:paraId="13516A98" w14:textId="77777777" w:rsidR="002A1A22" w:rsidRPr="001B4C44" w:rsidRDefault="00962A3C" w:rsidP="00962A3C">
      <w:pPr>
        <w:tabs>
          <w:tab w:val="left" w:pos="36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A. </w:t>
      </w:r>
      <w:r w:rsidR="002A1A22" w:rsidRPr="001B4C44">
        <w:rPr>
          <w:rFonts w:ascii="Arial" w:hAnsi="Arial" w:cs="Arial"/>
          <w:spacing w:val="-3"/>
          <w:sz w:val="22"/>
          <w:szCs w:val="22"/>
        </w:rPr>
        <w:t>Manufacturer</w:t>
      </w:r>
      <w:r w:rsidR="00283F32" w:rsidRPr="001B4C44">
        <w:rPr>
          <w:rFonts w:ascii="Arial" w:hAnsi="Arial" w:cs="Arial"/>
          <w:spacing w:val="-3"/>
          <w:sz w:val="22"/>
          <w:szCs w:val="22"/>
        </w:rPr>
        <w:t xml:space="preserve"> Qualifications</w:t>
      </w:r>
    </w:p>
    <w:p w14:paraId="35731246" w14:textId="0F560CE6" w:rsidR="00530C3D" w:rsidRPr="001B4C44" w:rsidRDefault="002A1A22" w:rsidP="00FC7951">
      <w:pPr>
        <w:suppressAutoHyphens/>
        <w:ind w:left="720" w:hanging="450"/>
        <w:jc w:val="both"/>
        <w:rPr>
          <w:rFonts w:ascii="Arial" w:hAnsi="Arial" w:cs="Arial"/>
          <w:b/>
          <w:spacing w:val="-3"/>
          <w:sz w:val="22"/>
          <w:szCs w:val="22"/>
        </w:rPr>
      </w:pPr>
      <w:r w:rsidRPr="001B4C44">
        <w:rPr>
          <w:rFonts w:ascii="Arial" w:hAnsi="Arial" w:cs="Arial"/>
          <w:spacing w:val="-3"/>
          <w:sz w:val="22"/>
          <w:szCs w:val="22"/>
        </w:rPr>
        <w:t xml:space="preserve">1.  </w:t>
      </w:r>
      <w:r w:rsidR="00B431A0">
        <w:rPr>
          <w:rFonts w:ascii="Arial" w:hAnsi="Arial" w:cs="Arial"/>
          <w:spacing w:val="-3"/>
          <w:sz w:val="22"/>
          <w:szCs w:val="22"/>
        </w:rPr>
        <w:t xml:space="preserve">  </w:t>
      </w:r>
      <w:r w:rsidR="00962A3C" w:rsidRPr="001B4C44">
        <w:rPr>
          <w:rFonts w:ascii="Arial" w:hAnsi="Arial" w:cs="Arial"/>
          <w:spacing w:val="-3"/>
          <w:sz w:val="22"/>
          <w:szCs w:val="22"/>
        </w:rPr>
        <w:t xml:space="preserve">Basis of design shall be </w:t>
      </w:r>
      <w:r w:rsidR="00962A3C" w:rsidRPr="001B4C44">
        <w:rPr>
          <w:rFonts w:ascii="Arial" w:hAnsi="Arial" w:cs="Arial"/>
          <w:b/>
          <w:spacing w:val="-3"/>
          <w:sz w:val="22"/>
          <w:szCs w:val="22"/>
        </w:rPr>
        <w:t>A</w:t>
      </w:r>
      <w:r w:rsidR="0066723F">
        <w:rPr>
          <w:rFonts w:ascii="Arial" w:hAnsi="Arial" w:cs="Arial"/>
          <w:b/>
          <w:spacing w:val="-3"/>
          <w:sz w:val="22"/>
          <w:szCs w:val="22"/>
        </w:rPr>
        <w:t xml:space="preserve">ction </w:t>
      </w:r>
      <w:r w:rsidR="001863F7">
        <w:rPr>
          <w:rFonts w:ascii="Arial" w:hAnsi="Arial" w:cs="Arial"/>
          <w:b/>
          <w:spacing w:val="-3"/>
          <w:sz w:val="22"/>
          <w:szCs w:val="22"/>
        </w:rPr>
        <w:t>Atelier</w:t>
      </w:r>
      <w:r w:rsidR="00B23792">
        <w:rPr>
          <w:rFonts w:ascii="Arial" w:hAnsi="Arial" w:cs="Arial"/>
          <w:b/>
          <w:spacing w:val="-3"/>
          <w:sz w:val="22"/>
          <w:szCs w:val="22"/>
        </w:rPr>
        <w:t xml:space="preserve"> Ultra</w:t>
      </w:r>
      <w:r w:rsidR="00962A3C" w:rsidRPr="001B4C44">
        <w:rPr>
          <w:rFonts w:ascii="Arial" w:hAnsi="Arial" w:cs="Arial"/>
          <w:spacing w:val="-3"/>
          <w:sz w:val="22"/>
          <w:szCs w:val="22"/>
        </w:rPr>
        <w:t xml:space="preserve"> as provided by Action Floor Systems, LLC.</w:t>
      </w:r>
      <w:r w:rsidRPr="001B4C44">
        <w:rPr>
          <w:rFonts w:ascii="Arial" w:hAnsi="Arial" w:cs="Arial"/>
          <w:spacing w:val="-3"/>
          <w:sz w:val="22"/>
          <w:szCs w:val="22"/>
        </w:rPr>
        <w:t xml:space="preserve">  </w:t>
      </w:r>
      <w:r w:rsidR="00EC55F8" w:rsidRPr="001B4C44">
        <w:rPr>
          <w:rFonts w:ascii="Arial" w:hAnsi="Arial" w:cs="Arial"/>
          <w:spacing w:val="-3"/>
          <w:sz w:val="22"/>
          <w:szCs w:val="22"/>
        </w:rPr>
        <w:t>All s</w:t>
      </w:r>
      <w:r w:rsidR="00FC7951">
        <w:rPr>
          <w:rFonts w:ascii="Arial" w:hAnsi="Arial" w:cs="Arial"/>
          <w:spacing w:val="-3"/>
          <w:sz w:val="22"/>
          <w:szCs w:val="22"/>
        </w:rPr>
        <w:t>ystem</w:t>
      </w:r>
      <w:r w:rsidR="00B431A0">
        <w:rPr>
          <w:rFonts w:ascii="Arial" w:hAnsi="Arial" w:cs="Arial"/>
          <w:spacing w:val="-3"/>
          <w:sz w:val="22"/>
          <w:szCs w:val="22"/>
        </w:rPr>
        <w:t xml:space="preserve"> </w:t>
      </w:r>
      <w:r w:rsidR="00530C3D" w:rsidRPr="001B4C44">
        <w:rPr>
          <w:rFonts w:ascii="Arial" w:hAnsi="Arial" w:cs="Arial"/>
          <w:spacing w:val="-3"/>
          <w:sz w:val="22"/>
          <w:szCs w:val="22"/>
        </w:rPr>
        <w:t>component parts must be supplied by Action Floor Systems, LLC.</w:t>
      </w:r>
    </w:p>
    <w:p w14:paraId="1A90E518" w14:textId="2B929F2D" w:rsidR="00530C3D" w:rsidRPr="001B4C44"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1B4C44">
        <w:rPr>
          <w:rFonts w:ascii="Arial" w:hAnsi="Arial" w:cs="Arial"/>
        </w:rPr>
        <w:t>Manufacturer shall be a MFMA Mill Member</w:t>
      </w:r>
      <w:r w:rsidR="00CC0345" w:rsidRPr="001B4C44">
        <w:rPr>
          <w:rFonts w:ascii="Arial" w:hAnsi="Arial" w:cs="Arial"/>
        </w:rPr>
        <w:t xml:space="preserve"> in good standing</w:t>
      </w:r>
      <w:r w:rsidRPr="001B4C44">
        <w:rPr>
          <w:rFonts w:ascii="Arial" w:hAnsi="Arial" w:cs="Arial"/>
        </w:rPr>
        <w:t>, an established firm experienced in the field</w:t>
      </w:r>
      <w:r w:rsidR="00CC0345" w:rsidRPr="001B4C44">
        <w:rPr>
          <w:rFonts w:ascii="Arial" w:hAnsi="Arial" w:cs="Arial"/>
        </w:rPr>
        <w:t>,</w:t>
      </w:r>
      <w:r w:rsidRPr="001B4C44">
        <w:rPr>
          <w:rFonts w:ascii="Arial" w:hAnsi="Arial" w:cs="Arial"/>
        </w:rPr>
        <w:t xml:space="preserve"> and have been in business a minimum of ten (10) years</w:t>
      </w:r>
      <w:r w:rsidR="00537331">
        <w:rPr>
          <w:rFonts w:ascii="Arial" w:hAnsi="Arial" w:cs="Arial"/>
        </w:rPr>
        <w:t>,</w:t>
      </w:r>
      <w:r w:rsidRPr="001B4C44">
        <w:rPr>
          <w:rFonts w:ascii="Arial" w:hAnsi="Arial" w:cs="Arial"/>
        </w:rPr>
        <w:t xml:space="preserve"> Action Floor Systems, LLC</w:t>
      </w:r>
      <w:r w:rsidRPr="001B4C44">
        <w:rPr>
          <w:rFonts w:ascii="Arial" w:hAnsi="Arial" w:cs="Arial"/>
          <w:color w:val="000000"/>
        </w:rPr>
        <w:t xml:space="preserve"> or an approved equal.</w:t>
      </w:r>
    </w:p>
    <w:p w14:paraId="43B17F25" w14:textId="77777777" w:rsidR="00530C3D" w:rsidRPr="001B4C44"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Pr>
          <w:rFonts w:ascii="Arial" w:hAnsi="Arial" w:cs="Arial"/>
          <w:color w:val="000000"/>
        </w:rPr>
        <w:t>Floor system m</w:t>
      </w:r>
      <w:r w:rsidR="00530C3D" w:rsidRPr="001B4C44">
        <w:rPr>
          <w:rFonts w:ascii="Arial" w:hAnsi="Arial" w:cs="Arial"/>
          <w:color w:val="000000"/>
        </w:rPr>
        <w:t xml:space="preserve">anufacturer shall be solvent with no bankruptcy proceedings the previous seven </w:t>
      </w:r>
      <w:r w:rsidR="00EC55F8" w:rsidRPr="001B4C44">
        <w:rPr>
          <w:rFonts w:ascii="Arial" w:hAnsi="Arial" w:cs="Arial"/>
          <w:color w:val="000000"/>
        </w:rPr>
        <w:t>(7</w:t>
      </w:r>
      <w:r w:rsidR="00530C3D" w:rsidRPr="001B4C44">
        <w:rPr>
          <w:rFonts w:ascii="Arial" w:hAnsi="Arial" w:cs="Arial"/>
          <w:color w:val="000000"/>
        </w:rPr>
        <w:t>) years.</w:t>
      </w:r>
    </w:p>
    <w:p w14:paraId="0B67757A" w14:textId="77777777" w:rsidR="003240C8" w:rsidRPr="001B4C44" w:rsidRDefault="003240C8" w:rsidP="00FC7951">
      <w:pPr>
        <w:tabs>
          <w:tab w:val="left" w:pos="270"/>
          <w:tab w:val="left" w:pos="72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4.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Carbon Evaluation must be inclusive and b</w:t>
      </w:r>
      <w:r w:rsidRPr="001B4C44">
        <w:rPr>
          <w:rFonts w:ascii="Arial" w:hAnsi="Arial" w:cs="Arial"/>
          <w:snapToGrid w:val="0"/>
          <w:spacing w:val="-3"/>
          <w:sz w:val="22"/>
          <w:szCs w:val="22"/>
        </w:rPr>
        <w:t>ased on all corporate facilities; offices and mills.</w:t>
      </w:r>
    </w:p>
    <w:p w14:paraId="1B12844B" w14:textId="77777777" w:rsidR="003240C8" w:rsidRPr="001B4C44" w:rsidRDefault="003240C8" w:rsidP="00FC7951">
      <w:pPr>
        <w:ind w:left="720" w:hanging="450"/>
        <w:rPr>
          <w:rFonts w:ascii="Arial" w:hAnsi="Arial" w:cs="Arial"/>
          <w:spacing w:val="-3"/>
          <w:sz w:val="22"/>
          <w:szCs w:val="22"/>
        </w:rPr>
      </w:pPr>
      <w:r w:rsidRPr="001B4C44">
        <w:rPr>
          <w:rFonts w:ascii="Arial" w:hAnsi="Arial" w:cs="Arial"/>
          <w:spacing w:val="-3"/>
          <w:sz w:val="22"/>
          <w:szCs w:val="22"/>
        </w:rPr>
        <w:t xml:space="preserve">5.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14064-1:2006 World Resource Institutes Greenhouse Gas Protocol, Scope 1, 2 and 3.</w:t>
      </w:r>
    </w:p>
    <w:p w14:paraId="3069E2DA" w14:textId="77777777" w:rsidR="003240C8" w:rsidRPr="00283F32" w:rsidRDefault="003240C8" w:rsidP="00FC7951">
      <w:pPr>
        <w:ind w:left="720" w:hanging="450"/>
        <w:rPr>
          <w:rFonts w:ascii="Arial" w:hAnsi="Arial" w:cs="Arial"/>
          <w:spacing w:val="-3"/>
        </w:rPr>
      </w:pPr>
      <w:r w:rsidRPr="001B4C44">
        <w:rPr>
          <w:rFonts w:ascii="Arial" w:hAnsi="Arial" w:cs="Arial"/>
          <w:spacing w:val="-3"/>
          <w:sz w:val="22"/>
          <w:szCs w:val="22"/>
        </w:rPr>
        <w:t xml:space="preserve">6.  </w:t>
      </w:r>
      <w:r w:rsidR="00FC7951">
        <w:rPr>
          <w:rFonts w:ascii="Arial" w:hAnsi="Arial" w:cs="Arial"/>
          <w:spacing w:val="-3"/>
          <w:sz w:val="22"/>
          <w:szCs w:val="22"/>
        </w:rPr>
        <w:t xml:space="preserve">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Pr="001B4C44">
        <w:rPr>
          <w:rFonts w:ascii="Arial" w:hAnsi="Arial" w:cs="Arial"/>
          <w:spacing w:val="-3"/>
          <w:sz w:val="22"/>
          <w:szCs w:val="22"/>
        </w:rPr>
        <w:t xml:space="preserve"> and flooring shall be independently verified by the guidelines of the ISO 14040:2006 and ISO 14044:2006 Life Cycle Assessment (LCA), confirming a negative carbon footprint.</w:t>
      </w:r>
      <w:r w:rsidRPr="00283F32">
        <w:rPr>
          <w:rFonts w:ascii="Arial" w:hAnsi="Arial" w:cs="Arial"/>
          <w:spacing w:val="-3"/>
        </w:rPr>
        <w:t xml:space="preserve"> </w:t>
      </w:r>
    </w:p>
    <w:p w14:paraId="6930821C" w14:textId="77777777" w:rsidR="003240C8" w:rsidRPr="001B4C44" w:rsidRDefault="003240C8" w:rsidP="00FC7951">
      <w:pPr>
        <w:tabs>
          <w:tab w:val="left" w:pos="-720"/>
          <w:tab w:val="left" w:pos="0"/>
          <w:tab w:val="left" w:pos="630"/>
        </w:tabs>
        <w:suppressAutoHyphens/>
        <w:ind w:left="720" w:hanging="450"/>
        <w:jc w:val="both"/>
        <w:rPr>
          <w:rFonts w:ascii="Arial" w:hAnsi="Arial" w:cs="Arial"/>
          <w:spacing w:val="-3"/>
          <w:sz w:val="22"/>
          <w:szCs w:val="22"/>
        </w:rPr>
      </w:pPr>
      <w:r w:rsidRPr="001B4C44">
        <w:rPr>
          <w:rFonts w:ascii="Arial" w:hAnsi="Arial" w:cs="Arial"/>
          <w:spacing w:val="-3"/>
          <w:sz w:val="22"/>
          <w:szCs w:val="22"/>
        </w:rPr>
        <w:t xml:space="preserve">7. </w:t>
      </w:r>
      <w:r w:rsidR="00B431A0">
        <w:rPr>
          <w:rFonts w:ascii="Arial" w:hAnsi="Arial" w:cs="Arial"/>
          <w:spacing w:val="-3"/>
          <w:sz w:val="22"/>
          <w:szCs w:val="22"/>
        </w:rPr>
        <w:t xml:space="preserve">  </w:t>
      </w:r>
      <w:r w:rsidR="00FC7951">
        <w:rPr>
          <w:rFonts w:ascii="Arial" w:hAnsi="Arial" w:cs="Arial"/>
          <w:color w:val="000000"/>
        </w:rPr>
        <w:t>Floor system m</w:t>
      </w:r>
      <w:r w:rsidR="00FC7951" w:rsidRPr="001B4C44">
        <w:rPr>
          <w:rFonts w:ascii="Arial" w:hAnsi="Arial" w:cs="Arial"/>
          <w:color w:val="000000"/>
        </w:rPr>
        <w:t>anufacturer</w:t>
      </w:r>
      <w:r w:rsidR="00283F32" w:rsidRPr="001B4C44">
        <w:rPr>
          <w:rFonts w:ascii="Arial" w:hAnsi="Arial" w:cs="Arial"/>
          <w:spacing w:val="-3"/>
          <w:sz w:val="22"/>
          <w:szCs w:val="22"/>
        </w:rPr>
        <w:t xml:space="preserve"> and flooring shall be registered in the Collaborative for High</w:t>
      </w:r>
      <w:r w:rsidR="00283F32" w:rsidRPr="001B4C44">
        <w:rPr>
          <w:rFonts w:ascii="Times New Roman" w:hAnsi="Times New Roman" w:cs="Times New Roman"/>
          <w:spacing w:val="-3"/>
          <w:sz w:val="22"/>
          <w:szCs w:val="22"/>
        </w:rPr>
        <w:t xml:space="preserve"> </w:t>
      </w:r>
      <w:r w:rsidRPr="001B4C44">
        <w:rPr>
          <w:rFonts w:ascii="Arial" w:hAnsi="Arial" w:cs="Arial"/>
          <w:spacing w:val="-3"/>
          <w:sz w:val="22"/>
          <w:szCs w:val="22"/>
        </w:rPr>
        <w:t>Performance Schools</w:t>
      </w:r>
      <w:r w:rsidRPr="001B4C44">
        <w:rPr>
          <w:rFonts w:ascii="Arial" w:hAnsi="Arial" w:cs="Arial"/>
          <w:sz w:val="22"/>
          <w:szCs w:val="22"/>
        </w:rPr>
        <w:t xml:space="preserve"> (CHPS) Product Database.</w:t>
      </w:r>
      <w:r w:rsidRPr="001B4C44">
        <w:rPr>
          <w:rFonts w:ascii="Arial" w:hAnsi="Arial" w:cs="Arial"/>
          <w:spacing w:val="-3"/>
          <w:sz w:val="22"/>
          <w:szCs w:val="22"/>
        </w:rPr>
        <w:t xml:space="preserve"> </w:t>
      </w:r>
    </w:p>
    <w:p w14:paraId="04FC5FDD" w14:textId="77777777" w:rsidR="003240C8" w:rsidRDefault="003240C8" w:rsidP="00FC7951">
      <w:pPr>
        <w:tabs>
          <w:tab w:val="left" w:pos="0"/>
          <w:tab w:val="left" w:pos="720"/>
        </w:tabs>
        <w:suppressAutoHyphens/>
        <w:ind w:left="720" w:hanging="450"/>
        <w:jc w:val="both"/>
        <w:rPr>
          <w:rFonts w:ascii="Arial" w:hAnsi="Arial" w:cs="Arial"/>
          <w:snapToGrid w:val="0"/>
          <w:spacing w:val="-3"/>
          <w:sz w:val="22"/>
          <w:szCs w:val="22"/>
        </w:rPr>
      </w:pPr>
      <w:r w:rsidRPr="001B4C44">
        <w:rPr>
          <w:rFonts w:ascii="Arial" w:hAnsi="Arial" w:cs="Arial"/>
          <w:spacing w:val="-3"/>
          <w:sz w:val="22"/>
          <w:szCs w:val="22"/>
        </w:rPr>
        <w:t>8.</w:t>
      </w:r>
      <w:r w:rsidR="00283F32" w:rsidRPr="001B4C44">
        <w:rPr>
          <w:rFonts w:ascii="Arial" w:hAnsi="Arial" w:cs="Arial"/>
          <w:spacing w:val="-3"/>
          <w:sz w:val="22"/>
          <w:szCs w:val="22"/>
        </w:rPr>
        <w:t xml:space="preserve"> </w:t>
      </w:r>
      <w:r w:rsidR="00B431A0">
        <w:rPr>
          <w:rFonts w:ascii="Arial" w:hAnsi="Arial" w:cs="Arial"/>
          <w:spacing w:val="-3"/>
          <w:sz w:val="22"/>
          <w:szCs w:val="22"/>
        </w:rPr>
        <w:t xml:space="preserve">   </w:t>
      </w:r>
      <w:r w:rsidRPr="001B4C44">
        <w:rPr>
          <w:rFonts w:ascii="Arial" w:hAnsi="Arial" w:cs="Arial"/>
          <w:spacing w:val="-3"/>
          <w:sz w:val="22"/>
          <w:szCs w:val="22"/>
        </w:rPr>
        <w:t xml:space="preserve">Flooring system shall be independently verified to meet or exceed the SCORES criteria for environmental design and athletic performance: </w:t>
      </w:r>
      <w:r w:rsidRPr="001B4C44">
        <w:rPr>
          <w:rFonts w:ascii="Arial" w:hAnsi="Arial" w:cs="Arial"/>
          <w:snapToGrid w:val="0"/>
          <w:spacing w:val="-3"/>
          <w:sz w:val="22"/>
          <w:szCs w:val="22"/>
        </w:rPr>
        <w:t>Sustainable Construction of Renewable Engineered Surfaces.</w:t>
      </w:r>
    </w:p>
    <w:p w14:paraId="60F66624" w14:textId="3ADCC763" w:rsidR="00B431A0" w:rsidRPr="00527E5E" w:rsidRDefault="003C0436" w:rsidP="003C0436">
      <w:pPr>
        <w:tabs>
          <w:tab w:val="left" w:pos="0"/>
          <w:tab w:val="left" w:pos="360"/>
        </w:tabs>
        <w:suppressAutoHyphens/>
        <w:ind w:left="270"/>
        <w:jc w:val="both"/>
        <w:rPr>
          <w:rFonts w:ascii="Arial" w:hAnsi="Arial" w:cs="Arial"/>
          <w:spacing w:val="-3"/>
          <w:sz w:val="22"/>
          <w:szCs w:val="22"/>
        </w:rPr>
      </w:pPr>
      <w:r>
        <w:rPr>
          <w:rFonts w:ascii="Arial" w:hAnsi="Arial" w:cs="Arial"/>
          <w:snapToGrid w:val="0"/>
          <w:spacing w:val="-3"/>
          <w:sz w:val="22"/>
          <w:szCs w:val="22"/>
        </w:rPr>
        <w:t xml:space="preserve">9.  </w:t>
      </w:r>
      <w:r>
        <w:rPr>
          <w:rFonts w:ascii="Arial" w:hAnsi="Arial" w:cs="Arial"/>
          <w:color w:val="000000"/>
        </w:rPr>
        <w:t>Floor system m</w:t>
      </w:r>
      <w:r w:rsidRPr="001B4C44">
        <w:rPr>
          <w:rFonts w:ascii="Arial" w:hAnsi="Arial" w:cs="Arial"/>
          <w:color w:val="000000"/>
        </w:rPr>
        <w:t>anufacturer</w:t>
      </w:r>
      <w:r>
        <w:rPr>
          <w:rFonts w:ascii="Arial" w:hAnsi="Arial" w:cs="Arial"/>
          <w:snapToGrid w:val="0"/>
          <w:spacing w:val="-3"/>
          <w:sz w:val="22"/>
          <w:szCs w:val="22"/>
        </w:rPr>
        <w:t xml:space="preserve"> must be FloorScore Certified in accordance with CDPH                                                              01350.</w:t>
      </w:r>
    </w:p>
    <w:p w14:paraId="67B97082" w14:textId="77777777" w:rsidR="00B431A0" w:rsidRDefault="00B431A0" w:rsidP="00B431A0">
      <w:pPr>
        <w:tabs>
          <w:tab w:val="left" w:pos="0"/>
          <w:tab w:val="left" w:pos="720"/>
        </w:tabs>
        <w:suppressAutoHyphens/>
        <w:jc w:val="both"/>
        <w:rPr>
          <w:rFonts w:ascii="Arial" w:hAnsi="Arial" w:cs="Arial"/>
          <w:color w:val="E36C0A"/>
          <w:spacing w:val="-3"/>
          <w:sz w:val="22"/>
          <w:szCs w:val="22"/>
        </w:rPr>
      </w:pPr>
    </w:p>
    <w:p w14:paraId="2B16EA74" w14:textId="7B86F36C" w:rsidR="00B431A0" w:rsidRDefault="00B431A0" w:rsidP="00B431A0">
      <w:pPr>
        <w:tabs>
          <w:tab w:val="left" w:pos="0"/>
          <w:tab w:val="left" w:pos="720"/>
        </w:tabs>
        <w:suppressAutoHyphens/>
        <w:jc w:val="both"/>
        <w:rPr>
          <w:rFonts w:ascii="Arial" w:hAnsi="Arial" w:cs="Arial"/>
          <w:color w:val="E36C0A"/>
          <w:spacing w:val="-3"/>
          <w:sz w:val="22"/>
          <w:szCs w:val="22"/>
        </w:rPr>
      </w:pPr>
      <w:r w:rsidRPr="001B4C44">
        <w:rPr>
          <w:rFonts w:ascii="Arial" w:hAnsi="Arial" w:cs="Arial"/>
          <w:color w:val="E36C0A"/>
          <w:spacing w:val="-3"/>
          <w:sz w:val="22"/>
          <w:szCs w:val="22"/>
        </w:rPr>
        <w:lastRenderedPageBreak/>
        <w:t xml:space="preserve">Action </w:t>
      </w:r>
      <w:r w:rsidR="001863F7">
        <w:rPr>
          <w:rFonts w:ascii="Arial" w:hAnsi="Arial" w:cs="Arial"/>
          <w:bCs/>
          <w:color w:val="E36C0A"/>
          <w:spacing w:val="-3"/>
          <w:sz w:val="22"/>
          <w:szCs w:val="22"/>
        </w:rPr>
        <w:t>Atelier</w:t>
      </w:r>
      <w:r w:rsidR="00537331" w:rsidRPr="00537331">
        <w:rPr>
          <w:rFonts w:ascii="Arial" w:hAnsi="Arial" w:cs="Arial"/>
          <w:bCs/>
          <w:color w:val="E36C0A"/>
          <w:spacing w:val="-3"/>
          <w:sz w:val="22"/>
          <w:szCs w:val="22"/>
        </w:rPr>
        <w:t xml:space="preserve"> Ultra</w:t>
      </w:r>
      <w:r w:rsidRPr="001B4C44">
        <w:rPr>
          <w:rFonts w:ascii="Arial" w:hAnsi="Arial" w:cs="Arial"/>
          <w:color w:val="E36C0A"/>
          <w:spacing w:val="-3"/>
          <w:sz w:val="22"/>
          <w:szCs w:val="22"/>
        </w:rPr>
        <w:t xml:space="preserve"> </w:t>
      </w:r>
    </w:p>
    <w:p w14:paraId="292D2481" w14:textId="77777777" w:rsidR="00B431A0" w:rsidRDefault="00B431A0" w:rsidP="00B431A0">
      <w:pPr>
        <w:tabs>
          <w:tab w:val="left" w:pos="0"/>
          <w:tab w:val="left" w:pos="720"/>
        </w:tabs>
        <w:suppressAutoHyphens/>
        <w:jc w:val="both"/>
        <w:rPr>
          <w:rFonts w:ascii="Arial" w:hAnsi="Arial" w:cs="Arial"/>
          <w:color w:val="E36C0A"/>
          <w:spacing w:val="-3"/>
          <w:sz w:val="22"/>
          <w:szCs w:val="22"/>
        </w:rPr>
      </w:pPr>
      <w:r w:rsidRPr="001B4C44">
        <w:rPr>
          <w:rFonts w:ascii="Arial" w:hAnsi="Arial" w:cs="Arial"/>
          <w:color w:val="E36C0A"/>
          <w:spacing w:val="-3"/>
          <w:sz w:val="22"/>
          <w:szCs w:val="22"/>
        </w:rPr>
        <w:t>Page 2 of 4</w:t>
      </w:r>
    </w:p>
    <w:p w14:paraId="7502048F" w14:textId="1213EA5A" w:rsidR="009778E3" w:rsidRDefault="009778E3" w:rsidP="003C0436">
      <w:pPr>
        <w:tabs>
          <w:tab w:val="left" w:pos="0"/>
          <w:tab w:val="left" w:pos="720"/>
        </w:tabs>
        <w:suppressAutoHyphens/>
        <w:jc w:val="both"/>
        <w:rPr>
          <w:rFonts w:ascii="Arial" w:hAnsi="Arial" w:cs="Arial"/>
          <w:snapToGrid w:val="0"/>
          <w:spacing w:val="-3"/>
          <w:sz w:val="22"/>
          <w:szCs w:val="22"/>
        </w:rPr>
      </w:pPr>
    </w:p>
    <w:p w14:paraId="6975DC28" w14:textId="77777777" w:rsidR="003240C8" w:rsidRPr="001B4C44" w:rsidRDefault="003240C8" w:rsidP="00FC7951">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B</w:t>
      </w:r>
      <w:r w:rsidR="00530C3D" w:rsidRPr="001B4C44">
        <w:rPr>
          <w:rFonts w:ascii="Arial" w:hAnsi="Arial" w:cs="Arial"/>
          <w:spacing w:val="-3"/>
          <w:sz w:val="22"/>
          <w:szCs w:val="22"/>
        </w:rPr>
        <w:t>.</w:t>
      </w:r>
      <w:r w:rsidR="00530C3D" w:rsidRPr="001B4C44">
        <w:rPr>
          <w:rFonts w:ascii="Arial" w:hAnsi="Arial" w:cs="Arial"/>
          <w:spacing w:val="-3"/>
          <w:sz w:val="22"/>
          <w:szCs w:val="22"/>
        </w:rPr>
        <w:tab/>
        <w:t xml:space="preserve"> </w:t>
      </w:r>
      <w:r w:rsidRPr="001B4C44">
        <w:rPr>
          <w:rFonts w:ascii="Arial" w:hAnsi="Arial" w:cs="Arial"/>
          <w:spacing w:val="-3"/>
          <w:sz w:val="22"/>
          <w:szCs w:val="22"/>
        </w:rPr>
        <w:t xml:space="preserve">Floor Contractor/Installer requirements </w:t>
      </w:r>
    </w:p>
    <w:p w14:paraId="698BCE42" w14:textId="77777777" w:rsidR="00527E5E" w:rsidRDefault="003240C8" w:rsidP="00FC7951">
      <w:pPr>
        <w:tabs>
          <w:tab w:val="left" w:pos="0"/>
          <w:tab w:val="left" w:pos="360"/>
        </w:tabs>
        <w:suppressAutoHyphens/>
        <w:ind w:left="720" w:hanging="450"/>
        <w:jc w:val="both"/>
        <w:rPr>
          <w:rFonts w:ascii="Arial" w:hAnsi="Arial" w:cs="Arial"/>
          <w:spacing w:val="-3"/>
          <w:sz w:val="22"/>
          <w:szCs w:val="22"/>
        </w:rPr>
      </w:pPr>
      <w:r w:rsidRPr="001B4C44">
        <w:rPr>
          <w:rFonts w:ascii="Arial" w:hAnsi="Arial" w:cs="Arial"/>
          <w:spacing w:val="-3"/>
          <w:sz w:val="22"/>
          <w:szCs w:val="22"/>
        </w:rPr>
        <w:tab/>
        <w:t xml:space="preserve">1.  </w:t>
      </w:r>
      <w:r w:rsidR="00530C3D" w:rsidRPr="001B4C44">
        <w:rPr>
          <w:rFonts w:ascii="Arial" w:hAnsi="Arial" w:cs="Arial"/>
          <w:spacing w:val="-3"/>
          <w:sz w:val="22"/>
          <w:szCs w:val="22"/>
        </w:rPr>
        <w:t>The flooring contractor must be approved by Action Floor Systems, LLC.</w:t>
      </w:r>
    </w:p>
    <w:p w14:paraId="3374B11D" w14:textId="77777777" w:rsidR="003240C8" w:rsidRPr="001B4C44" w:rsidRDefault="00527E5E" w:rsidP="00B431A0">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r w:rsidR="003240C8" w:rsidRPr="001B4C44">
        <w:rPr>
          <w:rFonts w:ascii="Arial" w:hAnsi="Arial" w:cs="Arial"/>
          <w:spacing w:val="-3"/>
          <w:sz w:val="22"/>
          <w:szCs w:val="22"/>
        </w:rPr>
        <w:t>C</w:t>
      </w:r>
      <w:r w:rsidR="00962A3C" w:rsidRPr="001B4C44">
        <w:rPr>
          <w:rFonts w:ascii="Arial" w:hAnsi="Arial" w:cs="Arial"/>
          <w:spacing w:val="-3"/>
          <w:sz w:val="22"/>
          <w:szCs w:val="22"/>
        </w:rPr>
        <w:t>.</w:t>
      </w:r>
      <w:r w:rsidR="003240C8" w:rsidRPr="001B4C44">
        <w:rPr>
          <w:rFonts w:ascii="Arial" w:hAnsi="Arial" w:cs="Arial"/>
          <w:spacing w:val="-3"/>
          <w:sz w:val="22"/>
          <w:szCs w:val="22"/>
        </w:rPr>
        <w:t xml:space="preserve"> Floor System Performance </w:t>
      </w:r>
      <w:r w:rsidR="00B80F04">
        <w:rPr>
          <w:rFonts w:ascii="Arial" w:hAnsi="Arial" w:cs="Arial"/>
          <w:spacing w:val="-3"/>
          <w:sz w:val="22"/>
          <w:szCs w:val="22"/>
        </w:rPr>
        <w:t>R</w:t>
      </w:r>
      <w:r w:rsidR="003240C8" w:rsidRPr="001B4C44">
        <w:rPr>
          <w:rFonts w:ascii="Arial" w:hAnsi="Arial" w:cs="Arial"/>
          <w:spacing w:val="-3"/>
          <w:sz w:val="22"/>
          <w:szCs w:val="22"/>
        </w:rPr>
        <w:t>equirements.</w:t>
      </w:r>
    </w:p>
    <w:p w14:paraId="1EBB7809" w14:textId="5644CF19" w:rsidR="003240C8" w:rsidRPr="001B4C44" w:rsidRDefault="003240C8" w:rsidP="003240C8">
      <w:pPr>
        <w:tabs>
          <w:tab w:val="left" w:pos="270"/>
        </w:tabs>
        <w:suppressAutoHyphens/>
        <w:ind w:left="720" w:hanging="360"/>
        <w:jc w:val="both"/>
        <w:rPr>
          <w:rFonts w:ascii="Arial" w:hAnsi="Arial" w:cs="Arial"/>
          <w:spacing w:val="-3"/>
          <w:sz w:val="22"/>
          <w:szCs w:val="22"/>
        </w:rPr>
      </w:pPr>
      <w:r w:rsidRPr="001B4C44">
        <w:rPr>
          <w:rFonts w:ascii="Arial" w:hAnsi="Arial" w:cs="Arial"/>
          <w:spacing w:val="-3"/>
          <w:sz w:val="22"/>
          <w:szCs w:val="22"/>
        </w:rPr>
        <w:t>1.</w:t>
      </w:r>
      <w:r w:rsidR="00962A3C" w:rsidRPr="001B4C44">
        <w:rPr>
          <w:rFonts w:ascii="Arial" w:hAnsi="Arial" w:cs="Arial"/>
          <w:spacing w:val="-3"/>
          <w:sz w:val="22"/>
          <w:szCs w:val="22"/>
        </w:rPr>
        <w:t xml:space="preserve"> </w:t>
      </w:r>
      <w:r w:rsidR="00530C3D" w:rsidRPr="001B4C44">
        <w:rPr>
          <w:rFonts w:ascii="Arial" w:hAnsi="Arial" w:cs="Arial"/>
          <w:spacing w:val="-3"/>
          <w:sz w:val="22"/>
          <w:szCs w:val="22"/>
        </w:rPr>
        <w:t>Flooring system shall be independently tested to meet or exceed the</w:t>
      </w:r>
      <w:r w:rsidR="001863F7">
        <w:rPr>
          <w:rFonts w:ascii="Arial" w:hAnsi="Arial" w:cs="Arial"/>
          <w:spacing w:val="-3"/>
          <w:sz w:val="22"/>
          <w:szCs w:val="22"/>
        </w:rPr>
        <w:t xml:space="preserve"> </w:t>
      </w:r>
      <w:r w:rsidRPr="001B4C44">
        <w:rPr>
          <w:rFonts w:ascii="Arial" w:hAnsi="Arial" w:cs="Arial"/>
          <w:spacing w:val="-3"/>
          <w:sz w:val="22"/>
          <w:szCs w:val="22"/>
        </w:rPr>
        <w:t>p</w:t>
      </w:r>
      <w:r w:rsidR="00962A3C" w:rsidRPr="001B4C44">
        <w:rPr>
          <w:rFonts w:ascii="Arial" w:hAnsi="Arial" w:cs="Arial"/>
          <w:spacing w:val="-3"/>
          <w:sz w:val="22"/>
          <w:szCs w:val="22"/>
        </w:rPr>
        <w:t>erformance requirements of:</w:t>
      </w:r>
    </w:p>
    <w:p w14:paraId="18F8A439" w14:textId="79C643BF" w:rsidR="00962A3C" w:rsidRPr="001B4C44" w:rsidRDefault="003240C8" w:rsidP="003240C8">
      <w:pPr>
        <w:tabs>
          <w:tab w:val="left" w:pos="270"/>
        </w:tabs>
        <w:suppressAutoHyphens/>
        <w:ind w:left="720" w:hanging="360"/>
        <w:jc w:val="both"/>
        <w:rPr>
          <w:rFonts w:ascii="Arial" w:hAnsi="Arial" w:cs="Arial"/>
          <w:spacing w:val="-3"/>
          <w:sz w:val="22"/>
          <w:szCs w:val="22"/>
        </w:rPr>
      </w:pPr>
      <w:r w:rsidRPr="001B4C44">
        <w:rPr>
          <w:rFonts w:ascii="Arial" w:hAnsi="Arial" w:cs="Arial"/>
          <w:spacing w:val="-3"/>
          <w:sz w:val="22"/>
          <w:szCs w:val="22"/>
        </w:rPr>
        <w:tab/>
      </w:r>
      <w:r w:rsidR="00283F32" w:rsidRPr="001B4C44">
        <w:rPr>
          <w:rFonts w:ascii="Arial" w:hAnsi="Arial" w:cs="Arial"/>
          <w:spacing w:val="-3"/>
          <w:sz w:val="22"/>
          <w:szCs w:val="22"/>
        </w:rPr>
        <w:t>a</w:t>
      </w:r>
      <w:r w:rsidRPr="001B4C44">
        <w:rPr>
          <w:rFonts w:ascii="Arial" w:hAnsi="Arial" w:cs="Arial"/>
          <w:spacing w:val="-3"/>
          <w:sz w:val="22"/>
          <w:szCs w:val="22"/>
        </w:rPr>
        <w:t xml:space="preserve">.  </w:t>
      </w:r>
      <w:r w:rsidR="00C15484" w:rsidRPr="001863F7">
        <w:rPr>
          <w:rFonts w:ascii="Arial" w:hAnsi="Arial" w:cs="Arial"/>
          <w:color w:val="000000"/>
          <w:sz w:val="22"/>
          <w:szCs w:val="22"/>
        </w:rPr>
        <w:t xml:space="preserve">ANSI E1.26-2006 (R2012) </w:t>
      </w:r>
    </w:p>
    <w:p w14:paraId="15C0E5F7" w14:textId="77777777" w:rsidR="00962A3C" w:rsidRPr="001B4C44" w:rsidRDefault="00962A3C" w:rsidP="003240C8">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Pr="001B4C44">
        <w:rPr>
          <w:rFonts w:ascii="Arial" w:hAnsi="Arial" w:cs="Arial"/>
          <w:spacing w:val="-3"/>
          <w:sz w:val="22"/>
          <w:szCs w:val="22"/>
        </w:rPr>
        <w:tab/>
      </w:r>
      <w:r w:rsidRPr="001B4C44">
        <w:rPr>
          <w:rFonts w:ascii="Arial" w:hAnsi="Arial" w:cs="Arial"/>
          <w:spacing w:val="-3"/>
          <w:sz w:val="22"/>
          <w:szCs w:val="22"/>
        </w:rPr>
        <w:tab/>
      </w:r>
      <w:r w:rsidR="00283F32" w:rsidRPr="001B4C44">
        <w:rPr>
          <w:rFonts w:ascii="Arial" w:hAnsi="Arial" w:cs="Arial"/>
          <w:spacing w:val="-3"/>
          <w:sz w:val="22"/>
          <w:szCs w:val="22"/>
        </w:rPr>
        <w:t>b</w:t>
      </w:r>
      <w:r w:rsidRPr="001B4C44">
        <w:rPr>
          <w:rFonts w:ascii="Arial" w:hAnsi="Arial" w:cs="Arial"/>
          <w:spacing w:val="-3"/>
          <w:sz w:val="22"/>
          <w:szCs w:val="22"/>
        </w:rPr>
        <w:t xml:space="preserve">.  </w:t>
      </w:r>
      <w:r w:rsidR="00530C3D" w:rsidRPr="001B4C44">
        <w:rPr>
          <w:rFonts w:ascii="Arial" w:hAnsi="Arial" w:cs="Arial"/>
          <w:spacing w:val="-3"/>
          <w:sz w:val="22"/>
          <w:szCs w:val="22"/>
        </w:rPr>
        <w:t xml:space="preserve">EN 14904 (2006) </w:t>
      </w:r>
    </w:p>
    <w:p w14:paraId="2443049B" w14:textId="77777777" w:rsidR="00EE0720" w:rsidRPr="001B4C44" w:rsidRDefault="00962A3C" w:rsidP="003240C8">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Pr="001B4C44">
        <w:rPr>
          <w:rFonts w:ascii="Arial" w:hAnsi="Arial" w:cs="Arial"/>
          <w:spacing w:val="-3"/>
          <w:sz w:val="22"/>
          <w:szCs w:val="22"/>
        </w:rPr>
        <w:tab/>
      </w:r>
      <w:r w:rsidRPr="001B4C44">
        <w:rPr>
          <w:rFonts w:ascii="Arial" w:hAnsi="Arial" w:cs="Arial"/>
          <w:spacing w:val="-3"/>
          <w:sz w:val="22"/>
          <w:szCs w:val="22"/>
        </w:rPr>
        <w:tab/>
      </w:r>
      <w:r w:rsidR="00283F32" w:rsidRPr="001B4C44">
        <w:rPr>
          <w:rFonts w:ascii="Arial" w:hAnsi="Arial" w:cs="Arial"/>
          <w:spacing w:val="-3"/>
          <w:sz w:val="22"/>
          <w:szCs w:val="22"/>
        </w:rPr>
        <w:t>c</w:t>
      </w:r>
      <w:r w:rsidRPr="001B4C44">
        <w:rPr>
          <w:rFonts w:ascii="Arial" w:hAnsi="Arial" w:cs="Arial"/>
          <w:spacing w:val="-3"/>
          <w:sz w:val="22"/>
          <w:szCs w:val="22"/>
        </w:rPr>
        <w:t xml:space="preserve">. </w:t>
      </w:r>
      <w:r w:rsidR="003240C8" w:rsidRPr="001B4C44">
        <w:rPr>
          <w:rFonts w:ascii="Arial" w:hAnsi="Arial" w:cs="Arial"/>
          <w:spacing w:val="-3"/>
          <w:sz w:val="22"/>
          <w:szCs w:val="22"/>
        </w:rPr>
        <w:t xml:space="preserve"> </w:t>
      </w:r>
      <w:r w:rsidR="00530C3D" w:rsidRPr="001B4C44">
        <w:rPr>
          <w:rFonts w:ascii="Arial" w:hAnsi="Arial" w:cs="Arial"/>
          <w:spacing w:val="-3"/>
          <w:sz w:val="22"/>
          <w:szCs w:val="22"/>
        </w:rPr>
        <w:t>DIN 18032 Part 2</w:t>
      </w:r>
      <w:r w:rsidR="00B8556B" w:rsidRPr="001B4C44">
        <w:rPr>
          <w:rFonts w:ascii="Arial" w:hAnsi="Arial" w:cs="Arial"/>
          <w:spacing w:val="-3"/>
          <w:sz w:val="22"/>
          <w:szCs w:val="22"/>
        </w:rPr>
        <w:t xml:space="preserve"> (2001)</w:t>
      </w:r>
    </w:p>
    <w:p w14:paraId="3A1479E9" w14:textId="77777777" w:rsidR="00EE0720" w:rsidRPr="001B4C44" w:rsidRDefault="00EE0720" w:rsidP="003240C8">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Pr="001B4C44">
        <w:rPr>
          <w:rFonts w:ascii="Arial" w:hAnsi="Arial" w:cs="Arial"/>
          <w:spacing w:val="-3"/>
          <w:sz w:val="22"/>
          <w:szCs w:val="22"/>
        </w:rPr>
        <w:tab/>
      </w:r>
      <w:r w:rsidRPr="001B4C44">
        <w:rPr>
          <w:rFonts w:ascii="Arial" w:hAnsi="Arial" w:cs="Arial"/>
          <w:spacing w:val="-3"/>
          <w:sz w:val="22"/>
          <w:szCs w:val="22"/>
        </w:rPr>
        <w:tab/>
        <w:t>d.  ASTM F2772</w:t>
      </w:r>
    </w:p>
    <w:p w14:paraId="3E95C40D" w14:textId="108F7886" w:rsidR="00962A3C" w:rsidRPr="001B4C44" w:rsidRDefault="00EE0720" w:rsidP="00EE072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Pr="001B4C44">
        <w:rPr>
          <w:rFonts w:ascii="Arial" w:hAnsi="Arial" w:cs="Arial"/>
          <w:spacing w:val="-3"/>
          <w:sz w:val="22"/>
          <w:szCs w:val="22"/>
        </w:rPr>
        <w:tab/>
      </w:r>
      <w:r w:rsidRPr="001B4C44">
        <w:rPr>
          <w:rFonts w:ascii="Arial" w:hAnsi="Arial" w:cs="Arial"/>
          <w:spacing w:val="-3"/>
          <w:sz w:val="22"/>
          <w:szCs w:val="22"/>
        </w:rPr>
        <w:tab/>
      </w:r>
    </w:p>
    <w:p w14:paraId="128EE97D" w14:textId="77777777" w:rsidR="00C72263" w:rsidRPr="001B4C44" w:rsidRDefault="00962A3C" w:rsidP="00CC0345">
      <w:pPr>
        <w:tabs>
          <w:tab w:val="left" w:pos="0"/>
          <w:tab w:val="left" w:pos="270"/>
        </w:tabs>
        <w:suppressAutoHyphens/>
        <w:ind w:left="720" w:hanging="720"/>
        <w:jc w:val="both"/>
        <w:rPr>
          <w:rFonts w:ascii="Arial" w:hAnsi="Arial" w:cs="Arial"/>
          <w:spacing w:val="-3"/>
          <w:sz w:val="22"/>
          <w:szCs w:val="22"/>
        </w:rPr>
      </w:pPr>
      <w:r w:rsidRPr="001B4C44">
        <w:rPr>
          <w:rFonts w:ascii="Arial" w:hAnsi="Arial" w:cs="Arial"/>
          <w:spacing w:val="-3"/>
          <w:sz w:val="22"/>
          <w:szCs w:val="22"/>
        </w:rPr>
        <w:tab/>
        <w:t xml:space="preserve">  </w:t>
      </w:r>
      <w:r w:rsidR="003240C8" w:rsidRPr="001B4C44">
        <w:rPr>
          <w:rFonts w:ascii="Arial" w:hAnsi="Arial" w:cs="Arial"/>
          <w:spacing w:val="-3"/>
          <w:sz w:val="22"/>
          <w:szCs w:val="22"/>
        </w:rPr>
        <w:t xml:space="preserve">2. </w:t>
      </w:r>
      <w:r w:rsidR="00530C3D" w:rsidRPr="001B4C44">
        <w:rPr>
          <w:rFonts w:ascii="Arial" w:hAnsi="Arial" w:cs="Arial"/>
          <w:spacing w:val="-3"/>
          <w:sz w:val="22"/>
          <w:szCs w:val="22"/>
        </w:rPr>
        <w:t xml:space="preserve">Independent </w:t>
      </w:r>
      <w:r w:rsidR="00EE0720" w:rsidRPr="001B4C44">
        <w:rPr>
          <w:rFonts w:ascii="Arial" w:hAnsi="Arial" w:cs="Arial"/>
          <w:spacing w:val="-3"/>
          <w:sz w:val="22"/>
          <w:szCs w:val="22"/>
        </w:rPr>
        <w:t xml:space="preserve">performance </w:t>
      </w:r>
      <w:r w:rsidR="00530C3D" w:rsidRPr="001B4C44">
        <w:rPr>
          <w:rFonts w:ascii="Arial" w:hAnsi="Arial" w:cs="Arial"/>
          <w:spacing w:val="-3"/>
          <w:sz w:val="22"/>
          <w:szCs w:val="22"/>
        </w:rPr>
        <w:t xml:space="preserve">testing laboratory shall have Scientific Body Membership in the International Association of </w:t>
      </w:r>
      <w:r w:rsidR="00CC0345" w:rsidRPr="001B4C44">
        <w:rPr>
          <w:rFonts w:ascii="Arial" w:hAnsi="Arial" w:cs="Arial"/>
          <w:spacing w:val="-3"/>
          <w:sz w:val="22"/>
          <w:szCs w:val="22"/>
        </w:rPr>
        <w:t>Sports Surface Sciences (ISSS).</w:t>
      </w:r>
    </w:p>
    <w:p w14:paraId="0FA00DD2" w14:textId="77777777" w:rsidR="002F20B8" w:rsidRPr="001B4C44" w:rsidRDefault="002F20B8" w:rsidP="00575C19">
      <w:pPr>
        <w:tabs>
          <w:tab w:val="left" w:pos="-720"/>
          <w:tab w:val="left" w:pos="0"/>
          <w:tab w:val="left" w:pos="270"/>
        </w:tabs>
        <w:suppressAutoHyphens/>
        <w:ind w:left="450" w:hanging="180"/>
        <w:jc w:val="both"/>
        <w:rPr>
          <w:rFonts w:ascii="Arial" w:hAnsi="Arial" w:cs="Arial"/>
          <w:spacing w:val="-3"/>
          <w:sz w:val="22"/>
          <w:szCs w:val="22"/>
        </w:rPr>
      </w:pPr>
    </w:p>
    <w:p w14:paraId="0A3EE79E" w14:textId="77777777"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4</w:t>
      </w:r>
      <w:r w:rsidRPr="001B4C44">
        <w:rPr>
          <w:rFonts w:ascii="Arial" w:hAnsi="Arial" w:cs="Arial"/>
          <w:b/>
          <w:spacing w:val="-3"/>
          <w:sz w:val="22"/>
          <w:szCs w:val="22"/>
        </w:rPr>
        <w:t xml:space="preserve"> SUBMITTALS</w:t>
      </w:r>
    </w:p>
    <w:p w14:paraId="2A483FF6" w14:textId="30004D2F"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Pr="001B4C44">
        <w:rPr>
          <w:rFonts w:ascii="Arial" w:hAnsi="Arial" w:cs="Arial"/>
          <w:b/>
          <w:spacing w:val="-3"/>
          <w:sz w:val="22"/>
          <w:szCs w:val="22"/>
        </w:rPr>
        <w:t xml:space="preserve">Action’s </w:t>
      </w:r>
      <w:r w:rsidR="001863F7">
        <w:rPr>
          <w:rFonts w:ascii="Arial" w:hAnsi="Arial" w:cs="Arial"/>
          <w:b/>
          <w:spacing w:val="-3"/>
          <w:sz w:val="22"/>
          <w:szCs w:val="22"/>
        </w:rPr>
        <w:t>Atelier</w:t>
      </w:r>
      <w:r w:rsidR="00537331">
        <w:rPr>
          <w:rFonts w:ascii="Arial" w:hAnsi="Arial" w:cs="Arial"/>
          <w:b/>
          <w:spacing w:val="-3"/>
          <w:sz w:val="22"/>
          <w:szCs w:val="22"/>
        </w:rPr>
        <w:t xml:space="preserve"> Ultra</w:t>
      </w:r>
      <w:r w:rsidR="00216681" w:rsidRPr="001B4C44">
        <w:rPr>
          <w:rFonts w:ascii="Arial" w:hAnsi="Arial" w:cs="Arial"/>
          <w:b/>
          <w:spacing w:val="-3"/>
          <w:sz w:val="22"/>
          <w:szCs w:val="22"/>
        </w:rPr>
        <w:t xml:space="preserve"> </w:t>
      </w:r>
      <w:r w:rsidRPr="001B4C44">
        <w:rPr>
          <w:rFonts w:ascii="Arial" w:hAnsi="Arial" w:cs="Arial"/>
          <w:spacing w:val="-3"/>
          <w:sz w:val="22"/>
          <w:szCs w:val="22"/>
        </w:rPr>
        <w:t>specification sheets.</w:t>
      </w:r>
    </w:p>
    <w:p w14:paraId="30CA969C" w14:textId="0CABCEE2"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1863F7">
        <w:rPr>
          <w:rFonts w:ascii="Arial" w:hAnsi="Arial" w:cs="Arial"/>
          <w:b/>
          <w:spacing w:val="-3"/>
          <w:sz w:val="22"/>
          <w:szCs w:val="22"/>
        </w:rPr>
        <w:t>Atelier</w:t>
      </w:r>
      <w:r w:rsidR="00537331">
        <w:rPr>
          <w:rFonts w:ascii="Arial" w:hAnsi="Arial" w:cs="Arial"/>
          <w:b/>
          <w:spacing w:val="-3"/>
          <w:sz w:val="22"/>
          <w:szCs w:val="22"/>
        </w:rPr>
        <w:t xml:space="preserve"> Ultra</w:t>
      </w:r>
      <w:r w:rsidR="00AC5074" w:rsidRPr="001B4C44">
        <w:rPr>
          <w:rFonts w:ascii="Arial" w:hAnsi="Arial" w:cs="Arial"/>
          <w:spacing w:val="-3"/>
          <w:sz w:val="22"/>
          <w:szCs w:val="22"/>
        </w:rPr>
        <w:t>, if requested by architect.</w:t>
      </w:r>
    </w:p>
    <w:p w14:paraId="6700BB22" w14:textId="77777777"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14:paraId="2217E6BD" w14:textId="77777777" w:rsidR="00AC5074" w:rsidRPr="001B4C44" w:rsidRDefault="00AC5074" w:rsidP="00575C19">
      <w:pPr>
        <w:tabs>
          <w:tab w:val="left" w:pos="0"/>
          <w:tab w:val="left" w:pos="270"/>
        </w:tabs>
        <w:suppressAutoHyphens/>
        <w:jc w:val="both"/>
        <w:rPr>
          <w:rFonts w:ascii="Arial" w:hAnsi="Arial" w:cs="Arial"/>
          <w:spacing w:val="-3"/>
          <w:sz w:val="22"/>
          <w:szCs w:val="22"/>
        </w:rPr>
      </w:pPr>
    </w:p>
    <w:p w14:paraId="09FB9CE8" w14:textId="77777777"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962A3C" w:rsidRPr="001B4C44">
        <w:rPr>
          <w:rFonts w:ascii="Arial" w:hAnsi="Arial" w:cs="Arial"/>
          <w:b/>
          <w:spacing w:val="-3"/>
          <w:sz w:val="22"/>
          <w:szCs w:val="22"/>
        </w:rPr>
        <w:t>5</w:t>
      </w:r>
      <w:r w:rsidR="00B63FDF" w:rsidRPr="001B4C44">
        <w:rPr>
          <w:rFonts w:ascii="Arial" w:hAnsi="Arial" w:cs="Arial"/>
          <w:b/>
          <w:spacing w:val="-3"/>
          <w:sz w:val="22"/>
          <w:szCs w:val="22"/>
        </w:rPr>
        <w:t xml:space="preserve"> WORKING CONDITIONS</w:t>
      </w:r>
    </w:p>
    <w:p w14:paraId="14BF2542" w14:textId="77777777" w:rsidR="00451E65" w:rsidRPr="001B4C44"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The wood flooring shall not be installed until all masonry, plastering, tile, marble and terrazzo work is completed, and overhead mechanical trades and painters have finished in wood floor area.  The building must be reasonably dry; all openings must be closed in; permanent heating and air conditioning installed and operating.</w:t>
      </w:r>
    </w:p>
    <w:p w14:paraId="04051891" w14:textId="77777777"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D07060" w:rsidRPr="001B4C44">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1B4C44" w:rsidRPr="001B4C44">
        <w:rPr>
          <w:rFonts w:cs="Arial"/>
          <w:spacing w:val="104"/>
          <w:w w:val="103"/>
          <w:sz w:val="22"/>
          <w:szCs w:val="22"/>
        </w:rPr>
        <w:t xml:space="preserve"> </w:t>
      </w:r>
      <w:r w:rsidRPr="001B4C44">
        <w:rPr>
          <w:rFonts w:cs="Arial"/>
          <w:w w:val="105"/>
          <w:sz w:val="22"/>
          <w:szCs w:val="22"/>
        </w:rPr>
        <w:t>occupied.</w:t>
      </w:r>
    </w:p>
    <w:p w14:paraId="528C2002" w14:textId="77777777"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1B4C44" w:rsidRPr="001B4C44">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spacing w:val="1"/>
          <w:w w:val="105"/>
          <w:sz w:val="22"/>
          <w:szCs w:val="22"/>
        </w:rPr>
        <w:t>wood</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range</w:t>
      </w:r>
      <w:r w:rsidRPr="001B4C44">
        <w:rPr>
          <w:rFonts w:cs="Arial"/>
          <w:spacing w:val="-9"/>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flooring</w:t>
      </w:r>
      <w:r w:rsidRPr="001B4C44">
        <w:rPr>
          <w:rFonts w:cs="Arial"/>
          <w:spacing w:val="-10"/>
          <w:w w:val="105"/>
          <w:sz w:val="22"/>
          <w:szCs w:val="22"/>
        </w:rPr>
        <w:t xml:space="preserve"> </w:t>
      </w:r>
      <w:r w:rsidRPr="001B4C44">
        <w:rPr>
          <w:rFonts w:cs="Arial"/>
          <w:w w:val="105"/>
          <w:sz w:val="22"/>
          <w:szCs w:val="22"/>
        </w:rPr>
        <w:t>contactor</w:t>
      </w:r>
      <w:r w:rsidRPr="001B4C44">
        <w:rPr>
          <w:rFonts w:cs="Arial"/>
          <w:spacing w:val="-10"/>
          <w:w w:val="105"/>
          <w:sz w:val="22"/>
          <w:szCs w:val="22"/>
        </w:rPr>
        <w:t xml:space="preserve"> </w:t>
      </w:r>
      <w:r w:rsidRPr="001B4C44">
        <w:rPr>
          <w:rFonts w:cs="Arial"/>
          <w:w w:val="105"/>
          <w:sz w:val="22"/>
          <w:szCs w:val="22"/>
        </w:rPr>
        <w:t>based</w:t>
      </w:r>
      <w:r w:rsidRPr="001B4C44">
        <w:rPr>
          <w:rFonts w:cs="Arial"/>
          <w:spacing w:val="-9"/>
          <w:w w:val="105"/>
          <w:sz w:val="22"/>
          <w:szCs w:val="22"/>
        </w:rPr>
        <w:t xml:space="preserve"> </w:t>
      </w:r>
      <w:r w:rsidRPr="001B4C44">
        <w:rPr>
          <w:rFonts w:cs="Arial"/>
          <w:w w:val="105"/>
          <w:sz w:val="22"/>
          <w:szCs w:val="22"/>
        </w:rPr>
        <w:t>on</w:t>
      </w:r>
      <w:r w:rsidRPr="001B4C44">
        <w:rPr>
          <w:rFonts w:cs="Arial"/>
          <w:spacing w:val="-9"/>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facility’s</w:t>
      </w:r>
      <w:r w:rsidRPr="001B4C44">
        <w:rPr>
          <w:rFonts w:cs="Arial"/>
          <w:spacing w:val="102"/>
          <w:w w:val="103"/>
          <w:sz w:val="22"/>
          <w:szCs w:val="22"/>
        </w:rPr>
        <w:t xml:space="preserve"> </w:t>
      </w:r>
      <w:r w:rsidRPr="001B4C44">
        <w:rPr>
          <w:rFonts w:cs="Arial"/>
          <w:w w:val="105"/>
          <w:sz w:val="22"/>
          <w:szCs w:val="22"/>
        </w:rPr>
        <w:t>mechanical</w:t>
      </w:r>
      <w:r w:rsidRPr="001B4C44">
        <w:rPr>
          <w:rFonts w:cs="Arial"/>
          <w:spacing w:val="-20"/>
          <w:w w:val="105"/>
          <w:sz w:val="22"/>
          <w:szCs w:val="22"/>
        </w:rPr>
        <w:t xml:space="preserve"> </w:t>
      </w:r>
      <w:r w:rsidRPr="001B4C44">
        <w:rPr>
          <w:rFonts w:cs="Arial"/>
          <w:w w:val="105"/>
          <w:sz w:val="22"/>
          <w:szCs w:val="22"/>
        </w:rPr>
        <w:t>controls</w:t>
      </w:r>
      <w:r w:rsidRPr="001B4C44">
        <w:rPr>
          <w:rFonts w:cs="Arial"/>
          <w:spacing w:val="-19"/>
          <w:w w:val="105"/>
          <w:sz w:val="22"/>
          <w:szCs w:val="22"/>
        </w:rPr>
        <w:t xml:space="preserve"> </w:t>
      </w:r>
      <w:r w:rsidRPr="001B4C44">
        <w:rPr>
          <w:rFonts w:cs="Arial"/>
          <w:w w:val="105"/>
          <w:sz w:val="22"/>
          <w:szCs w:val="22"/>
        </w:rPr>
        <w:t>and</w:t>
      </w:r>
      <w:r w:rsidRPr="001B4C44">
        <w:rPr>
          <w:rFonts w:cs="Arial"/>
          <w:spacing w:val="-19"/>
          <w:w w:val="105"/>
          <w:sz w:val="22"/>
          <w:szCs w:val="22"/>
        </w:rPr>
        <w:t xml:space="preserve"> </w:t>
      </w:r>
      <w:r w:rsidRPr="001B4C44">
        <w:rPr>
          <w:rFonts w:cs="Arial"/>
          <w:w w:val="105"/>
          <w:sz w:val="22"/>
          <w:szCs w:val="22"/>
        </w:rPr>
        <w:t>geographical</w:t>
      </w:r>
      <w:r w:rsidRPr="001B4C44">
        <w:rPr>
          <w:rFonts w:cs="Arial"/>
          <w:spacing w:val="-19"/>
          <w:w w:val="105"/>
          <w:sz w:val="22"/>
          <w:szCs w:val="22"/>
        </w:rPr>
        <w:t xml:space="preserve"> </w:t>
      </w:r>
      <w:r w:rsidRPr="001B4C44">
        <w:rPr>
          <w:rFonts w:cs="Arial"/>
          <w:w w:val="105"/>
          <w:sz w:val="22"/>
          <w:szCs w:val="22"/>
        </w:rPr>
        <w:t>location.</w:t>
      </w:r>
    </w:p>
    <w:p w14:paraId="64B4C271" w14:textId="77777777" w:rsidR="00451E65" w:rsidRPr="001B4C44" w:rsidRDefault="00451E65" w:rsidP="001B4C44">
      <w:pPr>
        <w:pStyle w:val="BodyText"/>
        <w:numPr>
          <w:ilvl w:val="0"/>
          <w:numId w:val="22"/>
        </w:numPr>
        <w:tabs>
          <w:tab w:val="left" w:pos="360"/>
        </w:tabs>
        <w:spacing w:before="0" w:line="253" w:lineRule="auto"/>
        <w:ind w:right="472"/>
        <w:jc w:val="both"/>
        <w:rPr>
          <w:rFonts w:cs="Arial"/>
          <w:sz w:val="22"/>
          <w:szCs w:val="22"/>
        </w:rPr>
      </w:pPr>
      <w:r w:rsidRPr="001B4C44">
        <w:rPr>
          <w:rFonts w:cs="Arial"/>
          <w:w w:val="105"/>
          <w:sz w:val="22"/>
          <w:szCs w:val="22"/>
        </w:rPr>
        <w:t>Flooring</w:t>
      </w:r>
      <w:r w:rsidRPr="001B4C44">
        <w:rPr>
          <w:rFonts w:cs="Arial"/>
          <w:spacing w:val="-7"/>
          <w:w w:val="105"/>
          <w:sz w:val="22"/>
          <w:szCs w:val="22"/>
        </w:rPr>
        <w:t xml:space="preserve"> </w:t>
      </w:r>
      <w:r w:rsidRPr="001B4C44">
        <w:rPr>
          <w:rFonts w:cs="Arial"/>
          <w:spacing w:val="1"/>
          <w:w w:val="105"/>
          <w:sz w:val="22"/>
          <w:szCs w:val="22"/>
        </w:rPr>
        <w:t>must</w:t>
      </w:r>
      <w:r w:rsidRPr="001B4C44">
        <w:rPr>
          <w:rFonts w:cs="Arial"/>
          <w:spacing w:val="-8"/>
          <w:w w:val="105"/>
          <w:sz w:val="22"/>
          <w:szCs w:val="22"/>
        </w:rPr>
        <w:t xml:space="preserve"> </w:t>
      </w:r>
      <w:r w:rsidRPr="001B4C44">
        <w:rPr>
          <w:rFonts w:cs="Arial"/>
          <w:w w:val="105"/>
          <w:sz w:val="22"/>
          <w:szCs w:val="22"/>
        </w:rPr>
        <w:t>be</w:t>
      </w:r>
      <w:r w:rsidRPr="001B4C44">
        <w:rPr>
          <w:rFonts w:cs="Arial"/>
          <w:spacing w:val="-6"/>
          <w:w w:val="105"/>
          <w:sz w:val="22"/>
          <w:szCs w:val="22"/>
        </w:rPr>
        <w:t xml:space="preserve"> </w:t>
      </w:r>
      <w:r w:rsidRPr="001B4C44">
        <w:rPr>
          <w:rFonts w:cs="Arial"/>
          <w:w w:val="105"/>
          <w:sz w:val="22"/>
          <w:szCs w:val="22"/>
        </w:rPr>
        <w:t>stored</w:t>
      </w:r>
      <w:r w:rsidRPr="001B4C44">
        <w:rPr>
          <w:rFonts w:cs="Arial"/>
          <w:spacing w:val="-7"/>
          <w:w w:val="105"/>
          <w:sz w:val="22"/>
          <w:szCs w:val="22"/>
        </w:rPr>
        <w:t xml:space="preserve"> </w:t>
      </w:r>
      <w:r w:rsidRPr="001B4C44">
        <w:rPr>
          <w:rFonts w:cs="Arial"/>
          <w:w w:val="105"/>
          <w:sz w:val="22"/>
          <w:szCs w:val="22"/>
        </w:rPr>
        <w:t>in</w:t>
      </w:r>
      <w:r w:rsidRPr="001B4C44">
        <w:rPr>
          <w:rFonts w:cs="Arial"/>
          <w:spacing w:val="-7"/>
          <w:w w:val="105"/>
          <w:sz w:val="22"/>
          <w:szCs w:val="22"/>
        </w:rPr>
        <w:t xml:space="preserve"> </w:t>
      </w:r>
      <w:r w:rsidRPr="001B4C44">
        <w:rPr>
          <w:rFonts w:cs="Arial"/>
          <w:w w:val="105"/>
          <w:sz w:val="22"/>
          <w:szCs w:val="22"/>
        </w:rPr>
        <w:t>a</w:t>
      </w:r>
      <w:r w:rsidRPr="001B4C44">
        <w:rPr>
          <w:rFonts w:cs="Arial"/>
          <w:spacing w:val="-6"/>
          <w:w w:val="105"/>
          <w:sz w:val="22"/>
          <w:szCs w:val="22"/>
        </w:rPr>
        <w:t xml:space="preserve"> </w:t>
      </w:r>
      <w:r w:rsidRPr="001B4C44">
        <w:rPr>
          <w:rFonts w:cs="Arial"/>
          <w:w w:val="105"/>
          <w:sz w:val="22"/>
          <w:szCs w:val="22"/>
        </w:rPr>
        <w:t>dry,</w:t>
      </w:r>
      <w:r w:rsidRPr="001B4C44">
        <w:rPr>
          <w:rFonts w:cs="Arial"/>
          <w:spacing w:val="-8"/>
          <w:w w:val="105"/>
          <w:sz w:val="22"/>
          <w:szCs w:val="22"/>
        </w:rPr>
        <w:t xml:space="preserve"> </w:t>
      </w:r>
      <w:r w:rsidRPr="001B4C44">
        <w:rPr>
          <w:rFonts w:cs="Arial"/>
          <w:w w:val="105"/>
          <w:sz w:val="22"/>
          <w:szCs w:val="22"/>
        </w:rPr>
        <w:t>well-ventilated</w:t>
      </w:r>
      <w:r w:rsidRPr="001B4C44">
        <w:rPr>
          <w:rFonts w:cs="Arial"/>
          <w:spacing w:val="-7"/>
          <w:w w:val="105"/>
          <w:sz w:val="22"/>
          <w:szCs w:val="22"/>
        </w:rPr>
        <w:t xml:space="preserve"> </w:t>
      </w:r>
      <w:r w:rsidRPr="001B4C44">
        <w:rPr>
          <w:rFonts w:cs="Arial"/>
          <w:w w:val="105"/>
          <w:sz w:val="22"/>
          <w:szCs w:val="22"/>
        </w:rPr>
        <w:t>area,</w:t>
      </w:r>
      <w:r w:rsidRPr="001B4C44">
        <w:rPr>
          <w:rFonts w:cs="Arial"/>
          <w:spacing w:val="-7"/>
          <w:w w:val="105"/>
          <w:sz w:val="22"/>
          <w:szCs w:val="22"/>
        </w:rPr>
        <w:t xml:space="preserve"> </w:t>
      </w:r>
      <w:r w:rsidRPr="001B4C44">
        <w:rPr>
          <w:rFonts w:cs="Arial"/>
          <w:w w:val="105"/>
          <w:sz w:val="22"/>
          <w:szCs w:val="22"/>
        </w:rPr>
        <w:t>not</w:t>
      </w:r>
      <w:r w:rsidRPr="001B4C44">
        <w:rPr>
          <w:rFonts w:cs="Arial"/>
          <w:spacing w:val="-8"/>
          <w:w w:val="105"/>
          <w:sz w:val="22"/>
          <w:szCs w:val="22"/>
        </w:rPr>
        <w:t xml:space="preserve"> </w:t>
      </w:r>
      <w:r w:rsidRPr="001B4C44">
        <w:rPr>
          <w:rFonts w:cs="Arial"/>
          <w:w w:val="105"/>
          <w:sz w:val="22"/>
          <w:szCs w:val="22"/>
        </w:rPr>
        <w:t>in</w:t>
      </w:r>
      <w:r w:rsidRPr="001B4C44">
        <w:rPr>
          <w:rFonts w:cs="Arial"/>
          <w:spacing w:val="-6"/>
          <w:w w:val="105"/>
          <w:sz w:val="22"/>
          <w:szCs w:val="22"/>
        </w:rPr>
        <w:t xml:space="preserve"> </w:t>
      </w:r>
      <w:r w:rsidRPr="001B4C44">
        <w:rPr>
          <w:rFonts w:cs="Arial"/>
          <w:w w:val="105"/>
          <w:sz w:val="22"/>
          <w:szCs w:val="22"/>
        </w:rPr>
        <w:t>contact</w:t>
      </w:r>
      <w:r w:rsidRPr="001B4C44">
        <w:rPr>
          <w:rFonts w:cs="Arial"/>
          <w:spacing w:val="-8"/>
          <w:w w:val="105"/>
          <w:sz w:val="22"/>
          <w:szCs w:val="22"/>
        </w:rPr>
        <w:t xml:space="preserve"> </w:t>
      </w:r>
      <w:r w:rsidRPr="001B4C44">
        <w:rPr>
          <w:rFonts w:cs="Arial"/>
          <w:w w:val="105"/>
          <w:sz w:val="22"/>
          <w:szCs w:val="22"/>
        </w:rPr>
        <w:t>with</w:t>
      </w:r>
      <w:r w:rsidRPr="001B4C44">
        <w:rPr>
          <w:rFonts w:cs="Arial"/>
          <w:spacing w:val="-7"/>
          <w:w w:val="105"/>
          <w:sz w:val="22"/>
          <w:szCs w:val="22"/>
        </w:rPr>
        <w:t xml:space="preserve"> </w:t>
      </w:r>
      <w:r w:rsidRPr="001B4C44">
        <w:rPr>
          <w:rFonts w:cs="Arial"/>
          <w:spacing w:val="1"/>
          <w:w w:val="105"/>
          <w:sz w:val="22"/>
          <w:szCs w:val="22"/>
        </w:rPr>
        <w:t>masonry,</w:t>
      </w:r>
      <w:r w:rsidRPr="001B4C44">
        <w:rPr>
          <w:rFonts w:cs="Arial"/>
          <w:spacing w:val="-7"/>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acclimate</w:t>
      </w:r>
      <w:r w:rsidRPr="001B4C44">
        <w:rPr>
          <w:rFonts w:cs="Arial"/>
          <w:spacing w:val="-6"/>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building</w:t>
      </w:r>
      <w:r w:rsidRPr="001B4C44">
        <w:rPr>
          <w:rFonts w:cs="Arial"/>
          <w:spacing w:val="94"/>
          <w:w w:val="103"/>
          <w:sz w:val="22"/>
          <w:szCs w:val="22"/>
        </w:rPr>
        <w:t xml:space="preserve"> </w:t>
      </w:r>
      <w:r w:rsidRPr="001B4C44">
        <w:rPr>
          <w:rFonts w:cs="Arial"/>
          <w:w w:val="105"/>
          <w:sz w:val="22"/>
          <w:szCs w:val="22"/>
        </w:rPr>
        <w:t>conditions</w:t>
      </w:r>
      <w:r w:rsidRPr="001B4C44">
        <w:rPr>
          <w:rFonts w:cs="Arial"/>
          <w:spacing w:val="-9"/>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9"/>
          <w:w w:val="105"/>
          <w:sz w:val="22"/>
          <w:szCs w:val="22"/>
        </w:rPr>
        <w:t xml:space="preserve"> </w:t>
      </w:r>
      <w:r w:rsidRPr="001B4C44">
        <w:rPr>
          <w:rFonts w:cs="Arial"/>
          <w:w w:val="105"/>
          <w:sz w:val="22"/>
          <w:szCs w:val="22"/>
        </w:rPr>
        <w:t>installed</w:t>
      </w:r>
      <w:r w:rsidRPr="001B4C44">
        <w:rPr>
          <w:rFonts w:cs="Arial"/>
          <w:spacing w:val="-9"/>
          <w:w w:val="105"/>
          <w:sz w:val="22"/>
          <w:szCs w:val="22"/>
        </w:rPr>
        <w:t xml:space="preserve"> </w:t>
      </w:r>
      <w:r w:rsidRPr="001B4C44">
        <w:rPr>
          <w:rFonts w:cs="Arial"/>
          <w:w w:val="105"/>
          <w:sz w:val="22"/>
          <w:szCs w:val="22"/>
        </w:rPr>
        <w:t>at</w:t>
      </w:r>
      <w:r w:rsidRPr="001B4C44">
        <w:rPr>
          <w:rFonts w:cs="Arial"/>
          <w:spacing w:val="-9"/>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10"/>
          <w:w w:val="105"/>
          <w:sz w:val="22"/>
          <w:szCs w:val="22"/>
        </w:rPr>
        <w:t xml:space="preserve"> </w:t>
      </w:r>
      <w:r w:rsidRPr="001B4C44">
        <w:rPr>
          <w:rFonts w:cs="Arial"/>
          <w:w w:val="105"/>
          <w:sz w:val="22"/>
          <w:szCs w:val="22"/>
        </w:rPr>
        <w:t>compatible</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normally</w:t>
      </w:r>
      <w:r w:rsidRPr="001B4C44">
        <w:rPr>
          <w:rFonts w:cs="Arial"/>
          <w:spacing w:val="-9"/>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environmental</w:t>
      </w:r>
      <w:r w:rsidRPr="001B4C44">
        <w:rPr>
          <w:rFonts w:cs="Arial"/>
          <w:spacing w:val="124"/>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relative</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achieved</w:t>
      </w:r>
      <w:r w:rsidRPr="001B4C44">
        <w:rPr>
          <w:rFonts w:cs="Arial"/>
          <w:spacing w:val="-10"/>
          <w:w w:val="105"/>
          <w:sz w:val="22"/>
          <w:szCs w:val="22"/>
        </w:rPr>
        <w:t xml:space="preserve"> </w:t>
      </w:r>
      <w:r w:rsidRPr="001B4C44">
        <w:rPr>
          <w:rFonts w:cs="Arial"/>
          <w:w w:val="105"/>
          <w:sz w:val="22"/>
          <w:szCs w:val="22"/>
        </w:rPr>
        <w:t>while</w:t>
      </w:r>
      <w:r w:rsidRPr="001B4C44">
        <w:rPr>
          <w:rFonts w:cs="Arial"/>
          <w:spacing w:val="-10"/>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facility</w:t>
      </w:r>
      <w:r w:rsidRPr="001B4C44">
        <w:rPr>
          <w:rFonts w:cs="Arial"/>
          <w:spacing w:val="-10"/>
          <w:w w:val="105"/>
          <w:sz w:val="22"/>
          <w:szCs w:val="22"/>
        </w:rPr>
        <w:t xml:space="preserve"> </w:t>
      </w:r>
      <w:r w:rsidRPr="001B4C44">
        <w:rPr>
          <w:rFonts w:cs="Arial"/>
          <w:w w:val="105"/>
          <w:sz w:val="22"/>
          <w:szCs w:val="22"/>
        </w:rPr>
        <w:t>is</w:t>
      </w:r>
      <w:r w:rsidRPr="001B4C44">
        <w:rPr>
          <w:rFonts w:cs="Arial"/>
          <w:spacing w:val="-10"/>
          <w:w w:val="105"/>
          <w:sz w:val="22"/>
          <w:szCs w:val="22"/>
        </w:rPr>
        <w:t xml:space="preserve"> </w:t>
      </w:r>
      <w:r w:rsidRPr="001B4C44">
        <w:rPr>
          <w:rFonts w:cs="Arial"/>
          <w:w w:val="105"/>
          <w:sz w:val="22"/>
          <w:szCs w:val="22"/>
        </w:rPr>
        <w:t>occupied.</w:t>
      </w:r>
    </w:p>
    <w:p w14:paraId="05946177" w14:textId="77777777" w:rsidR="001B4C44" w:rsidRDefault="001B4C44" w:rsidP="001B4C44">
      <w:pPr>
        <w:pStyle w:val="BodyText"/>
        <w:numPr>
          <w:ilvl w:val="0"/>
          <w:numId w:val="22"/>
        </w:numPr>
        <w:tabs>
          <w:tab w:val="left" w:pos="360"/>
        </w:tabs>
        <w:spacing w:before="0" w:line="253" w:lineRule="auto"/>
        <w:ind w:right="241"/>
        <w:rPr>
          <w:rFonts w:cs="Arial"/>
          <w:sz w:val="22"/>
          <w:szCs w:val="22"/>
        </w:rPr>
      </w:pPr>
      <w:r w:rsidRPr="001B4C44">
        <w:rPr>
          <w:rFonts w:cs="Arial"/>
          <w:sz w:val="22"/>
          <w:szCs w:val="22"/>
        </w:rPr>
        <w:t xml:space="preserve">Industry standards recommend maintaining indoor relative humidity between 35 percent and 50 percent, and air temperatures between 55 degrees and 75 degrees year-round. By limiting wide swings in atmospheric conditions inside the facility, the expansion and contraction of the flooring system will be limited </w:t>
      </w:r>
      <w:r w:rsidRPr="001B4C44">
        <w:rPr>
          <w:rFonts w:cs="Arial"/>
          <w:snapToGrid w:val="0"/>
          <w:spacing w:val="-3"/>
          <w:sz w:val="22"/>
          <w:szCs w:val="22"/>
        </w:rPr>
        <w:t xml:space="preserve">as </w:t>
      </w:r>
      <w:r w:rsidR="00527E5E">
        <w:rPr>
          <w:rFonts w:cs="Arial"/>
          <w:spacing w:val="1"/>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is</w:t>
      </w:r>
      <w:r w:rsidRPr="001B4C44">
        <w:rPr>
          <w:rFonts w:cs="Arial"/>
          <w:spacing w:val="-11"/>
          <w:w w:val="105"/>
          <w:sz w:val="22"/>
          <w:szCs w:val="22"/>
        </w:rPr>
        <w:t xml:space="preserve"> </w:t>
      </w:r>
      <w:r w:rsidRPr="001B4C44">
        <w:rPr>
          <w:rFonts w:cs="Arial"/>
          <w:w w:val="105"/>
          <w:sz w:val="22"/>
          <w:szCs w:val="22"/>
        </w:rPr>
        <w:t>manufactured</w:t>
      </w:r>
      <w:r w:rsidRPr="001B4C44">
        <w:rPr>
          <w:rFonts w:cs="Arial"/>
          <w:spacing w:val="-11"/>
          <w:w w:val="105"/>
          <w:sz w:val="22"/>
          <w:szCs w:val="22"/>
        </w:rPr>
        <w:t xml:space="preserve"> </w:t>
      </w:r>
      <w:r w:rsidRPr="001B4C44">
        <w:rPr>
          <w:rFonts w:cs="Arial"/>
          <w:w w:val="105"/>
          <w:sz w:val="22"/>
          <w:szCs w:val="22"/>
        </w:rPr>
        <w:t>at</w:t>
      </w:r>
      <w:r w:rsidRPr="001B4C44">
        <w:rPr>
          <w:rFonts w:cs="Arial"/>
          <w:spacing w:val="-11"/>
          <w:w w:val="105"/>
          <w:sz w:val="22"/>
          <w:szCs w:val="22"/>
        </w:rPr>
        <w:t xml:space="preserve"> a </w:t>
      </w:r>
      <w:r w:rsidRPr="001B4C44">
        <w:rPr>
          <w:rFonts w:cs="Arial"/>
          <w:w w:val="105"/>
          <w:sz w:val="22"/>
          <w:szCs w:val="22"/>
        </w:rPr>
        <w:t>moisture</w:t>
      </w:r>
      <w:r w:rsidRPr="001B4C44">
        <w:rPr>
          <w:rFonts w:cs="Arial"/>
          <w:spacing w:val="-11"/>
          <w:w w:val="105"/>
          <w:sz w:val="22"/>
          <w:szCs w:val="22"/>
        </w:rPr>
        <w:t xml:space="preserve"> </w:t>
      </w:r>
      <w:r w:rsidRPr="001B4C44">
        <w:rPr>
          <w:rFonts w:cs="Arial"/>
          <w:w w:val="105"/>
          <w:sz w:val="22"/>
          <w:szCs w:val="22"/>
        </w:rPr>
        <w:t>content</w:t>
      </w:r>
      <w:r w:rsidRPr="001B4C44">
        <w:rPr>
          <w:rFonts w:cs="Arial"/>
          <w:spacing w:val="-12"/>
          <w:w w:val="105"/>
          <w:sz w:val="22"/>
          <w:szCs w:val="22"/>
        </w:rPr>
        <w:t xml:space="preserve"> </w:t>
      </w:r>
      <w:r w:rsidRPr="001B4C44">
        <w:rPr>
          <w:rFonts w:cs="Arial"/>
          <w:spacing w:val="1"/>
          <w:w w:val="105"/>
          <w:sz w:val="22"/>
          <w:szCs w:val="22"/>
        </w:rPr>
        <w:t>most</w:t>
      </w:r>
      <w:r w:rsidRPr="001B4C44">
        <w:rPr>
          <w:rFonts w:cs="Arial"/>
          <w:spacing w:val="-11"/>
          <w:w w:val="105"/>
          <w:sz w:val="22"/>
          <w:szCs w:val="22"/>
        </w:rPr>
        <w:t xml:space="preserve"> </w:t>
      </w:r>
      <w:r w:rsidRPr="001B4C44">
        <w:rPr>
          <w:rFonts w:cs="Arial"/>
          <w:w w:val="105"/>
          <w:sz w:val="22"/>
          <w:szCs w:val="22"/>
        </w:rPr>
        <w:t>compatible</w:t>
      </w:r>
      <w:r w:rsidRPr="001B4C44">
        <w:rPr>
          <w:rFonts w:cs="Arial"/>
          <w:spacing w:val="-11"/>
          <w:w w:val="105"/>
          <w:sz w:val="22"/>
          <w:szCs w:val="22"/>
        </w:rPr>
        <w:t xml:space="preserve"> </w:t>
      </w:r>
      <w:r w:rsidRPr="001B4C44">
        <w:rPr>
          <w:rFonts w:cs="Arial"/>
          <w:w w:val="105"/>
          <w:sz w:val="22"/>
          <w:szCs w:val="22"/>
        </w:rPr>
        <w:t>with</w:t>
      </w:r>
      <w:r w:rsidRPr="001B4C44">
        <w:rPr>
          <w:rFonts w:cs="Arial"/>
          <w:spacing w:val="110"/>
          <w:w w:val="103"/>
          <w:sz w:val="22"/>
          <w:szCs w:val="22"/>
        </w:rPr>
        <w:t xml:space="preserve"> </w:t>
      </w:r>
      <w:r w:rsidRPr="001B4C44">
        <w:rPr>
          <w:rFonts w:cs="Arial"/>
          <w:w w:val="105"/>
          <w:sz w:val="22"/>
          <w:szCs w:val="22"/>
        </w:rPr>
        <w:t>this</w:t>
      </w:r>
      <w:r w:rsidRPr="001B4C44">
        <w:rPr>
          <w:rFonts w:cs="Arial"/>
          <w:spacing w:val="-12"/>
          <w:w w:val="105"/>
          <w:sz w:val="22"/>
          <w:szCs w:val="22"/>
        </w:rPr>
        <w:t xml:space="preserve"> </w:t>
      </w:r>
      <w:r w:rsidRPr="001B4C44">
        <w:rPr>
          <w:rFonts w:cs="Arial"/>
          <w:w w:val="105"/>
          <w:sz w:val="22"/>
          <w:szCs w:val="22"/>
        </w:rPr>
        <w:t>range.</w:t>
      </w:r>
      <w:r w:rsidRPr="001B4C44">
        <w:rPr>
          <w:rFonts w:cs="Arial"/>
          <w:sz w:val="22"/>
          <w:szCs w:val="22"/>
        </w:rPr>
        <w:t xml:space="preserve"> A 15 percent fluctuation in indoor relative humidity will not adversely affect the maple. Excessive shrinkage and/or expansion may occur with indoor relative humidity variations </w:t>
      </w:r>
      <w:r w:rsidR="003C6241">
        <w:rPr>
          <w:rFonts w:cs="Arial"/>
          <w:sz w:val="22"/>
          <w:szCs w:val="22"/>
        </w:rPr>
        <w:t>that exceed</w:t>
      </w:r>
      <w:r w:rsidRPr="001B4C44">
        <w:rPr>
          <w:rFonts w:cs="Arial"/>
          <w:sz w:val="22"/>
          <w:szCs w:val="22"/>
        </w:rPr>
        <w:t xml:space="preserve"> 15 percent.  </w:t>
      </w:r>
      <w:r w:rsidRPr="001B4C44">
        <w:rPr>
          <w:rFonts w:cs="Arial"/>
          <w:spacing w:val="31"/>
          <w:w w:val="105"/>
          <w:sz w:val="22"/>
          <w:szCs w:val="22"/>
        </w:rPr>
        <w:t>The g</w:t>
      </w:r>
      <w:r w:rsidRPr="001B4C44">
        <w:rPr>
          <w:rFonts w:cs="Arial"/>
          <w:w w:val="105"/>
          <w:sz w:val="22"/>
          <w:szCs w:val="22"/>
        </w:rPr>
        <w:t>eographical</w:t>
      </w:r>
      <w:r w:rsidRPr="001B4C44">
        <w:rPr>
          <w:rFonts w:cs="Arial"/>
          <w:spacing w:val="-12"/>
          <w:w w:val="105"/>
          <w:sz w:val="22"/>
          <w:szCs w:val="22"/>
        </w:rPr>
        <w:t xml:space="preserve"> </w:t>
      </w:r>
      <w:r w:rsidRPr="001B4C44">
        <w:rPr>
          <w:rFonts w:cs="Arial"/>
          <w:w w:val="105"/>
          <w:sz w:val="22"/>
          <w:szCs w:val="22"/>
        </w:rPr>
        <w:t>region</w:t>
      </w:r>
      <w:r w:rsidRPr="001B4C44">
        <w:rPr>
          <w:rFonts w:cs="Arial"/>
          <w:spacing w:val="-11"/>
          <w:w w:val="105"/>
          <w:sz w:val="22"/>
          <w:szCs w:val="22"/>
        </w:rPr>
        <w:t xml:space="preserve"> </w:t>
      </w:r>
      <w:r w:rsidRPr="001B4C44">
        <w:rPr>
          <w:rFonts w:cs="Arial"/>
          <w:w w:val="105"/>
          <w:sz w:val="22"/>
          <w:szCs w:val="22"/>
        </w:rPr>
        <w:t>and</w:t>
      </w:r>
      <w:r w:rsidRPr="001B4C44">
        <w:rPr>
          <w:rFonts w:cs="Arial"/>
          <w:spacing w:val="-12"/>
          <w:w w:val="105"/>
          <w:sz w:val="22"/>
          <w:szCs w:val="22"/>
        </w:rPr>
        <w:t xml:space="preserve"> </w:t>
      </w:r>
      <w:r w:rsidRPr="001B4C44">
        <w:rPr>
          <w:rFonts w:cs="Arial"/>
          <w:w w:val="105"/>
          <w:sz w:val="22"/>
          <w:szCs w:val="22"/>
        </w:rPr>
        <w:t>HVAC</w:t>
      </w:r>
      <w:r w:rsidRPr="001B4C44">
        <w:rPr>
          <w:rFonts w:cs="Arial"/>
          <w:spacing w:val="-12"/>
          <w:w w:val="105"/>
          <w:sz w:val="22"/>
          <w:szCs w:val="22"/>
        </w:rPr>
        <w:t xml:space="preserve"> </w:t>
      </w:r>
      <w:r w:rsidRPr="001B4C44">
        <w:rPr>
          <w:rFonts w:cs="Arial"/>
          <w:w w:val="105"/>
          <w:sz w:val="22"/>
          <w:szCs w:val="22"/>
        </w:rPr>
        <w:t>determine</w:t>
      </w:r>
      <w:r w:rsidRPr="001B4C44">
        <w:rPr>
          <w:rFonts w:cs="Arial"/>
          <w:spacing w:val="-11"/>
          <w:w w:val="105"/>
          <w:sz w:val="22"/>
          <w:szCs w:val="22"/>
        </w:rPr>
        <w:t xml:space="preserve"> </w:t>
      </w:r>
      <w:r w:rsidRPr="001B4C44">
        <w:rPr>
          <w:rFonts w:cs="Arial"/>
          <w:w w:val="105"/>
          <w:sz w:val="22"/>
          <w:szCs w:val="22"/>
        </w:rPr>
        <w:t>the</w:t>
      </w:r>
      <w:r w:rsidRPr="001B4C44">
        <w:rPr>
          <w:rFonts w:cs="Arial"/>
          <w:spacing w:val="-12"/>
          <w:w w:val="105"/>
          <w:sz w:val="22"/>
          <w:szCs w:val="22"/>
        </w:rPr>
        <w:t xml:space="preserve"> </w:t>
      </w:r>
      <w:r w:rsidRPr="001B4C44">
        <w:rPr>
          <w:rFonts w:cs="Arial"/>
          <w:w w:val="105"/>
          <w:sz w:val="22"/>
          <w:szCs w:val="22"/>
        </w:rPr>
        <w:t>typical</w:t>
      </w:r>
      <w:r w:rsidRPr="001B4C44">
        <w:rPr>
          <w:rFonts w:cs="Arial"/>
          <w:spacing w:val="119"/>
          <w:w w:val="103"/>
          <w:sz w:val="22"/>
          <w:szCs w:val="22"/>
        </w:rPr>
        <w:t xml:space="preserve"> </w:t>
      </w:r>
      <w:r w:rsidRPr="001B4C44">
        <w:rPr>
          <w:rFonts w:cs="Arial"/>
          <w:w w:val="105"/>
          <w:sz w:val="22"/>
          <w:szCs w:val="22"/>
        </w:rPr>
        <w:t>range</w:t>
      </w:r>
      <w:r w:rsidRPr="001B4C44">
        <w:rPr>
          <w:rFonts w:cs="Arial"/>
          <w:spacing w:val="-10"/>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for</w:t>
      </w:r>
      <w:r w:rsidRPr="001B4C44">
        <w:rPr>
          <w:rFonts w:cs="Arial"/>
          <w:spacing w:val="-11"/>
          <w:w w:val="105"/>
          <w:sz w:val="22"/>
          <w:szCs w:val="22"/>
        </w:rPr>
        <w:t xml:space="preserve"> </w:t>
      </w:r>
      <w:r w:rsidRPr="001B4C44">
        <w:rPr>
          <w:rFonts w:cs="Arial"/>
          <w:w w:val="105"/>
          <w:sz w:val="22"/>
          <w:szCs w:val="22"/>
        </w:rPr>
        <w:t>each</w:t>
      </w:r>
      <w:r w:rsidRPr="001B4C44">
        <w:rPr>
          <w:rFonts w:cs="Arial"/>
          <w:spacing w:val="-9"/>
          <w:w w:val="105"/>
          <w:sz w:val="22"/>
          <w:szCs w:val="22"/>
        </w:rPr>
        <w:t xml:space="preserve"> </w:t>
      </w:r>
      <w:r w:rsidRPr="001B4C44">
        <w:rPr>
          <w:rFonts w:cs="Arial"/>
          <w:w w:val="105"/>
          <w:sz w:val="22"/>
          <w:szCs w:val="22"/>
        </w:rPr>
        <w:t xml:space="preserve">facility. </w:t>
      </w:r>
      <w:r w:rsidRPr="001B4C44">
        <w:rPr>
          <w:rFonts w:cs="Arial"/>
          <w:sz w:val="22"/>
          <w:szCs w:val="22"/>
        </w:rPr>
        <w:t>In buildings where air conditioning is not available, the use of circulating or venting fans will help facilitate excessive shrinkage or expansion.</w:t>
      </w:r>
    </w:p>
    <w:p w14:paraId="3A0B7354" w14:textId="77777777"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Pr="001B4C44">
        <w:rPr>
          <w:rFonts w:cs="Arial"/>
          <w:w w:val="105"/>
          <w:sz w:val="22"/>
          <w:szCs w:val="22"/>
        </w:rPr>
        <w:t>finished</w:t>
      </w:r>
      <w:r w:rsidRPr="001B4C44">
        <w:rPr>
          <w:rFonts w:cs="Arial"/>
          <w:spacing w:val="-8"/>
          <w:w w:val="105"/>
          <w:sz w:val="22"/>
          <w:szCs w:val="22"/>
        </w:rPr>
        <w:t xml:space="preserve">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protect</w:t>
      </w:r>
      <w:r w:rsidRPr="001B4C44">
        <w:rPr>
          <w:rFonts w:cs="Arial"/>
          <w:spacing w:val="-8"/>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by</w:t>
      </w:r>
      <w:r w:rsidRPr="001B4C44">
        <w:rPr>
          <w:rFonts w:cs="Arial"/>
          <w:spacing w:val="-8"/>
          <w:w w:val="105"/>
          <w:sz w:val="22"/>
          <w:szCs w:val="22"/>
        </w:rPr>
        <w:t xml:space="preserve"> </w:t>
      </w:r>
      <w:r w:rsidRPr="001B4C44">
        <w:rPr>
          <w:rFonts w:cs="Arial"/>
          <w:w w:val="105"/>
          <w:sz w:val="22"/>
          <w:szCs w:val="22"/>
        </w:rPr>
        <w:t>covering</w:t>
      </w:r>
      <w:r w:rsidRPr="001B4C44">
        <w:rPr>
          <w:rFonts w:cs="Arial"/>
          <w:spacing w:val="-7"/>
          <w:w w:val="105"/>
          <w:sz w:val="22"/>
          <w:szCs w:val="22"/>
        </w:rPr>
        <w:t xml:space="preserve"> </w:t>
      </w:r>
      <w:r w:rsidRPr="001B4C44">
        <w:rPr>
          <w:rFonts w:cs="Arial"/>
          <w:w w:val="105"/>
          <w:sz w:val="22"/>
          <w:szCs w:val="22"/>
        </w:rPr>
        <w:t>with</w:t>
      </w:r>
      <w:r w:rsidRPr="001B4C44">
        <w:rPr>
          <w:rFonts w:cs="Arial"/>
          <w:spacing w:val="-8"/>
          <w:w w:val="105"/>
          <w:sz w:val="22"/>
          <w:szCs w:val="22"/>
        </w:rPr>
        <w:t xml:space="preserve"> </w:t>
      </w:r>
      <w:r w:rsidRPr="001B4C44">
        <w:rPr>
          <w:rFonts w:cs="Arial"/>
          <w:w w:val="105"/>
          <w:sz w:val="22"/>
          <w:szCs w:val="22"/>
        </w:rPr>
        <w:t>non-marring</w:t>
      </w:r>
      <w:r w:rsidRPr="001B4C44">
        <w:rPr>
          <w:rFonts w:cs="Arial"/>
          <w:spacing w:val="-8"/>
          <w:w w:val="105"/>
          <w:sz w:val="22"/>
          <w:szCs w:val="22"/>
        </w:rPr>
        <w:t xml:space="preserve"> </w:t>
      </w:r>
      <w:r w:rsidR="003C6241">
        <w:rPr>
          <w:rFonts w:cs="Arial"/>
          <w:w w:val="105"/>
          <w:sz w:val="22"/>
          <w:szCs w:val="22"/>
        </w:rPr>
        <w:t>c</w:t>
      </w:r>
      <w:r w:rsidRPr="001B4C44">
        <w:rPr>
          <w:rFonts w:cs="Arial"/>
          <w:w w:val="105"/>
          <w:sz w:val="22"/>
          <w:szCs w:val="22"/>
        </w:rPr>
        <w:t>raft</w:t>
      </w:r>
      <w:r w:rsidR="003C6241">
        <w:rPr>
          <w:rFonts w:cs="Arial"/>
          <w:spacing w:val="114"/>
          <w:w w:val="103"/>
          <w:sz w:val="22"/>
          <w:szCs w:val="22"/>
        </w:rPr>
        <w:t xml:space="preserve"> </w:t>
      </w:r>
      <w:r w:rsidRPr="001B4C44">
        <w:rPr>
          <w:rFonts w:cs="Arial"/>
          <w:w w:val="105"/>
          <w:sz w:val="22"/>
          <w:szCs w:val="22"/>
        </w:rPr>
        <w:t>paper</w:t>
      </w:r>
      <w:r w:rsidRPr="001B4C44">
        <w:rPr>
          <w:rFonts w:cs="Arial"/>
          <w:spacing w:val="-10"/>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w w:val="105"/>
          <w:sz w:val="22"/>
          <w:szCs w:val="22"/>
        </w:rPr>
        <w:t>red</w:t>
      </w:r>
      <w:r w:rsidRPr="001B4C44">
        <w:rPr>
          <w:rFonts w:cs="Arial"/>
          <w:spacing w:val="-9"/>
          <w:w w:val="105"/>
          <w:sz w:val="22"/>
          <w:szCs w:val="22"/>
        </w:rPr>
        <w:t xml:space="preserve"> </w:t>
      </w:r>
      <w:r w:rsidRPr="001B4C44">
        <w:rPr>
          <w:rFonts w:cs="Arial"/>
          <w:w w:val="105"/>
          <w:sz w:val="22"/>
          <w:szCs w:val="22"/>
        </w:rPr>
        <w:t>rosin</w:t>
      </w:r>
      <w:r w:rsidRPr="001B4C44">
        <w:rPr>
          <w:rFonts w:cs="Arial"/>
          <w:spacing w:val="-9"/>
          <w:w w:val="105"/>
          <w:sz w:val="22"/>
          <w:szCs w:val="22"/>
        </w:rPr>
        <w:t xml:space="preserve"> </w:t>
      </w:r>
      <w:r w:rsidRPr="001B4C44">
        <w:rPr>
          <w:rFonts w:cs="Arial"/>
          <w:w w:val="105"/>
          <w:sz w:val="22"/>
          <w:szCs w:val="22"/>
        </w:rPr>
        <w:t>paper</w:t>
      </w:r>
      <w:r w:rsidRPr="001B4C44">
        <w:rPr>
          <w:rFonts w:cs="Arial"/>
          <w:spacing w:val="-9"/>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taped</w:t>
      </w:r>
      <w:r w:rsidRPr="001B4C44">
        <w:rPr>
          <w:rFonts w:cs="Arial"/>
          <w:spacing w:val="-8"/>
          <w:w w:val="105"/>
          <w:sz w:val="22"/>
          <w:szCs w:val="22"/>
        </w:rPr>
        <w:t xml:space="preserve"> </w:t>
      </w:r>
      <w:r w:rsidRPr="001B4C44">
        <w:rPr>
          <w:rFonts w:cs="Arial"/>
          <w:w w:val="105"/>
          <w:sz w:val="22"/>
          <w:szCs w:val="22"/>
        </w:rPr>
        <w:t>joints</w:t>
      </w:r>
      <w:r w:rsidRPr="001B4C44">
        <w:rPr>
          <w:rFonts w:cs="Arial"/>
          <w:spacing w:val="-9"/>
          <w:w w:val="105"/>
          <w:sz w:val="22"/>
          <w:szCs w:val="22"/>
        </w:rPr>
        <w:t xml:space="preserve"> </w:t>
      </w:r>
      <w:r w:rsidRPr="001B4C44">
        <w:rPr>
          <w:rFonts w:cs="Arial"/>
          <w:w w:val="105"/>
          <w:sz w:val="22"/>
          <w:szCs w:val="22"/>
        </w:rPr>
        <w:t>until</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complete</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14:paraId="64543FF8" w14:textId="77777777"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14:paraId="3A782A76" w14:textId="77777777" w:rsidR="003C0436" w:rsidRDefault="003C0436" w:rsidP="0000125A">
      <w:pPr>
        <w:tabs>
          <w:tab w:val="left" w:pos="0"/>
          <w:tab w:val="left" w:pos="270"/>
        </w:tabs>
        <w:suppressAutoHyphens/>
        <w:ind w:left="360" w:hanging="360"/>
        <w:jc w:val="both"/>
        <w:rPr>
          <w:rFonts w:ascii="Arial" w:hAnsi="Arial" w:cs="Arial"/>
          <w:b/>
          <w:spacing w:val="-3"/>
          <w:sz w:val="22"/>
          <w:szCs w:val="22"/>
        </w:rPr>
      </w:pPr>
    </w:p>
    <w:p w14:paraId="73710BEC" w14:textId="77777777" w:rsidR="003C0436" w:rsidRDefault="003C0436" w:rsidP="0000125A">
      <w:pPr>
        <w:tabs>
          <w:tab w:val="left" w:pos="0"/>
          <w:tab w:val="left" w:pos="270"/>
        </w:tabs>
        <w:suppressAutoHyphens/>
        <w:ind w:left="360" w:hanging="360"/>
        <w:jc w:val="both"/>
        <w:rPr>
          <w:rFonts w:ascii="Arial" w:hAnsi="Arial" w:cs="Arial"/>
          <w:b/>
          <w:spacing w:val="-3"/>
          <w:sz w:val="22"/>
          <w:szCs w:val="22"/>
        </w:rPr>
      </w:pPr>
    </w:p>
    <w:p w14:paraId="29C17CD3" w14:textId="77777777" w:rsidR="003C0436" w:rsidRPr="003C0436" w:rsidRDefault="003C0436" w:rsidP="003C0436">
      <w:pPr>
        <w:tabs>
          <w:tab w:val="left" w:pos="0"/>
          <w:tab w:val="left" w:pos="270"/>
        </w:tabs>
        <w:suppressAutoHyphens/>
        <w:jc w:val="both"/>
        <w:rPr>
          <w:rFonts w:ascii="Arial" w:hAnsi="Arial" w:cs="Arial"/>
          <w:spacing w:val="-3"/>
          <w:sz w:val="22"/>
          <w:szCs w:val="22"/>
        </w:rPr>
      </w:pPr>
      <w:r w:rsidRPr="003C0436">
        <w:rPr>
          <w:rFonts w:ascii="Arial" w:hAnsi="Arial" w:cs="Arial"/>
          <w:color w:val="E36C0A"/>
          <w:spacing w:val="-3"/>
          <w:sz w:val="22"/>
          <w:szCs w:val="22"/>
        </w:rPr>
        <w:lastRenderedPageBreak/>
        <w:t xml:space="preserve">Action </w:t>
      </w:r>
      <w:r w:rsidRPr="003C0436">
        <w:rPr>
          <w:rFonts w:ascii="Arial" w:hAnsi="Arial" w:cs="Arial"/>
          <w:bCs/>
          <w:color w:val="E36C0A"/>
          <w:spacing w:val="-3"/>
          <w:sz w:val="22"/>
          <w:szCs w:val="22"/>
        </w:rPr>
        <w:t>Atelier Ultra</w:t>
      </w:r>
      <w:r w:rsidRPr="003C0436">
        <w:rPr>
          <w:rFonts w:ascii="Arial" w:hAnsi="Arial" w:cs="Arial"/>
          <w:color w:val="E36C0A"/>
          <w:spacing w:val="-3"/>
          <w:sz w:val="22"/>
          <w:szCs w:val="22"/>
        </w:rPr>
        <w:t xml:space="preserve"> </w:t>
      </w:r>
    </w:p>
    <w:p w14:paraId="760CC4F8" w14:textId="7EDE81F1" w:rsidR="003C0436" w:rsidRDefault="003C0436" w:rsidP="003C0436">
      <w:pPr>
        <w:tabs>
          <w:tab w:val="left" w:pos="0"/>
          <w:tab w:val="left" w:pos="270"/>
        </w:tabs>
        <w:suppressAutoHyphens/>
        <w:ind w:left="360" w:hanging="360"/>
        <w:jc w:val="both"/>
        <w:rPr>
          <w:rFonts w:ascii="Arial" w:hAnsi="Arial" w:cs="Arial"/>
          <w:b/>
          <w:spacing w:val="-3"/>
          <w:sz w:val="22"/>
          <w:szCs w:val="22"/>
        </w:rPr>
      </w:pPr>
      <w:r w:rsidRPr="003C0436">
        <w:rPr>
          <w:rFonts w:ascii="Arial" w:hAnsi="Arial" w:cs="Arial"/>
          <w:color w:val="E36C0A"/>
          <w:spacing w:val="-3"/>
          <w:sz w:val="22"/>
          <w:szCs w:val="22"/>
        </w:rPr>
        <w:t>Page 3 of 4</w:t>
      </w:r>
    </w:p>
    <w:p w14:paraId="44591D2F" w14:textId="77777777" w:rsidR="003C0436" w:rsidRDefault="003C0436" w:rsidP="0000125A">
      <w:pPr>
        <w:tabs>
          <w:tab w:val="left" w:pos="0"/>
          <w:tab w:val="left" w:pos="270"/>
        </w:tabs>
        <w:suppressAutoHyphens/>
        <w:ind w:left="360" w:hanging="360"/>
        <w:jc w:val="both"/>
        <w:rPr>
          <w:rFonts w:ascii="Arial" w:hAnsi="Arial" w:cs="Arial"/>
          <w:b/>
          <w:spacing w:val="-3"/>
          <w:sz w:val="22"/>
          <w:szCs w:val="22"/>
        </w:rPr>
      </w:pPr>
    </w:p>
    <w:p w14:paraId="0F2700DC" w14:textId="62ED4ABD"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962A3C" w:rsidRPr="001B4C44">
        <w:rPr>
          <w:rFonts w:ascii="Arial" w:hAnsi="Arial" w:cs="Arial"/>
          <w:b/>
          <w:spacing w:val="-3"/>
          <w:sz w:val="22"/>
          <w:szCs w:val="22"/>
        </w:rPr>
        <w:t>6</w:t>
      </w:r>
      <w:r w:rsidR="00B63FDF" w:rsidRPr="001B4C44">
        <w:rPr>
          <w:rFonts w:ascii="Arial" w:hAnsi="Arial" w:cs="Arial"/>
          <w:b/>
          <w:spacing w:val="-3"/>
          <w:sz w:val="22"/>
          <w:szCs w:val="22"/>
        </w:rPr>
        <w:t xml:space="preserve"> WARRANTY</w:t>
      </w:r>
    </w:p>
    <w:p w14:paraId="6658C3BF"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flooring installer.  All implied warranties of merchantability or fitness for intended use</w:t>
      </w:r>
      <w:r w:rsidRPr="001B4C44">
        <w:rPr>
          <w:rFonts w:ascii="Arial" w:hAnsi="Arial" w:cs="Arial"/>
          <w:spacing w:val="-3"/>
          <w:sz w:val="22"/>
          <w:szCs w:val="22"/>
        </w:rPr>
        <w:t xml:space="preserve"> are </w:t>
      </w:r>
      <w:r w:rsidR="00B63FDF" w:rsidRPr="001B4C44">
        <w:rPr>
          <w:rFonts w:ascii="Arial" w:hAnsi="Arial" w:cs="Arial"/>
          <w:spacing w:val="-3"/>
          <w:sz w:val="22"/>
          <w:szCs w:val="22"/>
        </w:rPr>
        <w:t>limited to the period of this warranty.  This warranty excludes consequential damages.</w:t>
      </w:r>
    </w:p>
    <w:p w14:paraId="765A6FB1"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 or use of water on the floor.                    </w:t>
      </w:r>
    </w:p>
    <w:p w14:paraId="067BDC6E" w14:textId="77777777" w:rsidR="00B63FDF" w:rsidRPr="001B4C44" w:rsidRDefault="00B63FDF" w:rsidP="009A400E">
      <w:pPr>
        <w:tabs>
          <w:tab w:val="left" w:pos="-720"/>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During the warranty period, the floor cannot be coated without the permission of the floor contractor.   </w:t>
      </w:r>
    </w:p>
    <w:p w14:paraId="58C416A4"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75A571A2" w14:textId="77777777"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14:paraId="67054ECF" w14:textId="77777777" w:rsidR="00B63FDF" w:rsidRPr="001B4C44" w:rsidRDefault="00B63FDF" w:rsidP="00F50639">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2.01 MATERIALS</w:t>
      </w:r>
    </w:p>
    <w:p w14:paraId="51AD37E2"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Flooring</w:t>
      </w:r>
    </w:p>
    <w:p w14:paraId="7D45CD63" w14:textId="77777777" w:rsidR="00B63FDF" w:rsidRPr="001B4C44" w:rsidRDefault="00B67A63" w:rsidP="001B4C44">
      <w:pPr>
        <w:tabs>
          <w:tab w:val="left" w:pos="0"/>
          <w:tab w:val="left" w:pos="270"/>
        </w:tabs>
        <w:suppressAutoHyphens/>
        <w:ind w:left="630" w:hanging="630"/>
        <w:jc w:val="both"/>
        <w:rPr>
          <w:rFonts w:ascii="Arial" w:hAnsi="Arial" w:cs="Arial"/>
          <w:spacing w:val="-3"/>
          <w:sz w:val="22"/>
          <w:szCs w:val="22"/>
        </w:rPr>
      </w:pPr>
      <w:r w:rsidRPr="001B4C44">
        <w:rPr>
          <w:rFonts w:ascii="Arial" w:hAnsi="Arial" w:cs="Arial"/>
          <w:spacing w:val="-3"/>
          <w:sz w:val="22"/>
          <w:szCs w:val="22"/>
        </w:rPr>
        <w:tab/>
        <w:t xml:space="preserve">1.  </w:t>
      </w:r>
      <w:r w:rsidR="00B63FDF" w:rsidRPr="001B4C44">
        <w:rPr>
          <w:rFonts w:ascii="Arial" w:hAnsi="Arial" w:cs="Arial"/>
          <w:spacing w:val="-3"/>
          <w:sz w:val="22"/>
          <w:szCs w:val="22"/>
        </w:rPr>
        <w:t>Flooring shall be</w:t>
      </w:r>
      <w:r w:rsidR="00300C02" w:rsidRPr="001B4C44">
        <w:rPr>
          <w:rFonts w:ascii="Arial" w:hAnsi="Arial" w:cs="Arial"/>
          <w:spacing w:val="-3"/>
          <w:sz w:val="22"/>
          <w:szCs w:val="22"/>
        </w:rPr>
        <w:t xml:space="preserve"> Northern H</w:t>
      </w:r>
      <w:r w:rsidR="00B63FDF" w:rsidRPr="001B4C44">
        <w:rPr>
          <w:rFonts w:ascii="Arial" w:hAnsi="Arial" w:cs="Arial"/>
          <w:spacing w:val="-3"/>
          <w:sz w:val="22"/>
          <w:szCs w:val="22"/>
        </w:rPr>
        <w:t xml:space="preserve">ard </w:t>
      </w:r>
      <w:r w:rsidR="00300C02" w:rsidRPr="001B4C44">
        <w:rPr>
          <w:rFonts w:ascii="Arial" w:hAnsi="Arial" w:cs="Arial"/>
          <w:spacing w:val="-3"/>
          <w:sz w:val="22"/>
          <w:szCs w:val="22"/>
        </w:rPr>
        <w:t>M</w:t>
      </w:r>
      <w:r w:rsidR="001002DC" w:rsidRPr="001B4C44">
        <w:rPr>
          <w:rFonts w:ascii="Arial" w:hAnsi="Arial" w:cs="Arial"/>
          <w:spacing w:val="-3"/>
          <w:sz w:val="22"/>
          <w:szCs w:val="22"/>
        </w:rPr>
        <w:t xml:space="preserve">aple </w:t>
      </w:r>
      <w:r w:rsidR="00B63FDF" w:rsidRPr="001B4C44">
        <w:rPr>
          <w:rFonts w:ascii="Arial" w:hAnsi="Arial" w:cs="Arial"/>
          <w:spacing w:val="-3"/>
          <w:sz w:val="22"/>
          <w:szCs w:val="22"/>
        </w:rPr>
        <w:t>standard strip flooring, 25/32" x 2-1</w:t>
      </w:r>
      <w:r w:rsidR="00873B62" w:rsidRPr="001B4C44">
        <w:rPr>
          <w:rFonts w:ascii="Arial" w:hAnsi="Arial" w:cs="Arial"/>
          <w:spacing w:val="-3"/>
          <w:sz w:val="22"/>
          <w:szCs w:val="22"/>
        </w:rPr>
        <w:t>/4" (20mm x</w:t>
      </w:r>
      <w:r w:rsidR="00DA6EFE" w:rsidRPr="001B4C44">
        <w:rPr>
          <w:rFonts w:ascii="Arial" w:hAnsi="Arial" w:cs="Arial"/>
          <w:spacing w:val="-3"/>
          <w:sz w:val="22"/>
          <w:szCs w:val="22"/>
        </w:rPr>
        <w:t xml:space="preserve"> </w:t>
      </w:r>
      <w:r w:rsidR="00873B62" w:rsidRPr="001B4C44">
        <w:rPr>
          <w:rFonts w:ascii="Arial" w:hAnsi="Arial" w:cs="Arial"/>
          <w:spacing w:val="-3"/>
          <w:sz w:val="22"/>
          <w:szCs w:val="22"/>
        </w:rPr>
        <w:t xml:space="preserve">57mm) or </w:t>
      </w:r>
      <w:r w:rsidR="001002DC" w:rsidRPr="001B4C44">
        <w:rPr>
          <w:rFonts w:ascii="Arial" w:hAnsi="Arial" w:cs="Arial"/>
          <w:spacing w:val="-3"/>
          <w:sz w:val="22"/>
          <w:szCs w:val="22"/>
        </w:rPr>
        <w:t>1-</w:t>
      </w:r>
      <w:r w:rsidR="00B63FDF" w:rsidRPr="001B4C44">
        <w:rPr>
          <w:rFonts w:ascii="Arial" w:hAnsi="Arial" w:cs="Arial"/>
          <w:spacing w:val="-3"/>
          <w:sz w:val="22"/>
          <w:szCs w:val="22"/>
        </w:rPr>
        <w:t>1/2" (38mm)</w:t>
      </w:r>
      <w:r w:rsidR="001002DC" w:rsidRPr="001B4C44">
        <w:rPr>
          <w:rFonts w:ascii="Arial" w:hAnsi="Arial" w:cs="Arial"/>
          <w:spacing w:val="-3"/>
          <w:sz w:val="22"/>
          <w:szCs w:val="22"/>
        </w:rPr>
        <w:t>, TGEM, MFMA grade marked &amp; stamped</w:t>
      </w:r>
      <w:r w:rsidR="00B63FDF" w:rsidRPr="001B4C44">
        <w:rPr>
          <w:rFonts w:ascii="Arial" w:hAnsi="Arial" w:cs="Arial"/>
          <w:spacing w:val="-3"/>
          <w:sz w:val="22"/>
          <w:szCs w:val="22"/>
        </w:rPr>
        <w:t xml:space="preserve"> as manufactured by Action Floor Systems, LLC.</w:t>
      </w:r>
    </w:p>
    <w:p w14:paraId="79E54B91" w14:textId="0F528422"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r>
      <w:r w:rsidR="004C7092">
        <w:rPr>
          <w:rFonts w:ascii="Arial" w:hAnsi="Arial" w:cs="Arial"/>
          <w:spacing w:val="-3"/>
          <w:sz w:val="22"/>
          <w:szCs w:val="22"/>
        </w:rPr>
        <w:t xml:space="preserve">2. Grades available are: </w:t>
      </w:r>
      <w:r w:rsidR="004C7092">
        <w:rPr>
          <w:rFonts w:ascii="Arial" w:hAnsi="Arial" w:cs="Arial"/>
          <w:color w:val="000000"/>
          <w:sz w:val="22"/>
          <w:szCs w:val="22"/>
        </w:rPr>
        <w:t>Select Grade (MFMA 1</w:t>
      </w:r>
      <w:r w:rsidR="004C7092">
        <w:rPr>
          <w:rFonts w:ascii="Arial" w:hAnsi="Arial" w:cs="Arial"/>
          <w:color w:val="000000"/>
          <w:sz w:val="22"/>
          <w:szCs w:val="22"/>
          <w:vertAlign w:val="superscript"/>
        </w:rPr>
        <w:t>st</w:t>
      </w:r>
      <w:r w:rsidR="004C7092">
        <w:rPr>
          <w:rFonts w:ascii="Arial" w:hAnsi="Arial" w:cs="Arial"/>
          <w:color w:val="000000"/>
          <w:sz w:val="22"/>
          <w:szCs w:val="22"/>
        </w:rPr>
        <w:t>), Standard Grade (MFMA 2</w:t>
      </w:r>
      <w:r w:rsidR="004C7092">
        <w:rPr>
          <w:rFonts w:ascii="Arial" w:hAnsi="Arial" w:cs="Arial"/>
          <w:color w:val="000000"/>
          <w:sz w:val="22"/>
          <w:szCs w:val="22"/>
          <w:vertAlign w:val="superscript"/>
        </w:rPr>
        <w:t>nd</w:t>
      </w:r>
      <w:r w:rsidR="004C7092">
        <w:rPr>
          <w:rFonts w:ascii="Arial" w:hAnsi="Arial" w:cs="Arial"/>
          <w:color w:val="000000"/>
          <w:sz w:val="22"/>
          <w:szCs w:val="22"/>
        </w:rPr>
        <w:t>&amp;Btr), Natural Grade (MFMA 3</w:t>
      </w:r>
      <w:r w:rsidR="004C7092">
        <w:rPr>
          <w:rFonts w:ascii="Arial" w:hAnsi="Arial" w:cs="Arial"/>
          <w:color w:val="000000"/>
          <w:sz w:val="22"/>
          <w:szCs w:val="22"/>
          <w:vertAlign w:val="superscript"/>
        </w:rPr>
        <w:t>rd</w:t>
      </w:r>
      <w:r w:rsidR="004C7092">
        <w:rPr>
          <w:rFonts w:ascii="Arial" w:hAnsi="Arial" w:cs="Arial"/>
          <w:color w:val="000000"/>
          <w:sz w:val="22"/>
          <w:szCs w:val="22"/>
        </w:rPr>
        <w:t>) and Character Grade (MFMA 3</w:t>
      </w:r>
      <w:r w:rsidR="004C7092">
        <w:rPr>
          <w:rFonts w:ascii="Arial" w:hAnsi="Arial" w:cs="Arial"/>
          <w:color w:val="000000"/>
          <w:sz w:val="22"/>
          <w:szCs w:val="22"/>
          <w:vertAlign w:val="superscript"/>
        </w:rPr>
        <w:t>rd</w:t>
      </w:r>
      <w:r w:rsidR="004C7092">
        <w:rPr>
          <w:rFonts w:ascii="Arial" w:hAnsi="Arial" w:cs="Arial"/>
          <w:color w:val="000000"/>
          <w:sz w:val="22"/>
          <w:szCs w:val="22"/>
        </w:rPr>
        <w:t>&amp;Btr).</w:t>
      </w:r>
    </w:p>
    <w:p w14:paraId="6C90FC93"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b/>
        <w:t>3.</w:t>
      </w:r>
      <w:r w:rsidR="00B67A63" w:rsidRPr="001B4C44">
        <w:rPr>
          <w:rFonts w:ascii="Arial" w:hAnsi="Arial" w:cs="Arial"/>
          <w:spacing w:val="-3"/>
          <w:sz w:val="22"/>
          <w:szCs w:val="22"/>
        </w:rPr>
        <w:t xml:space="preserve">  </w:t>
      </w:r>
      <w:r w:rsidRPr="001B4C44">
        <w:rPr>
          <w:rFonts w:ascii="Arial" w:hAnsi="Arial" w:cs="Arial"/>
          <w:spacing w:val="-3"/>
          <w:sz w:val="22"/>
          <w:szCs w:val="22"/>
        </w:rPr>
        <w:t xml:space="preserve">Long Length Strip Flooring by Action Floor </w:t>
      </w:r>
      <w:r w:rsidR="00F37897" w:rsidRPr="001B4C44">
        <w:rPr>
          <w:rFonts w:ascii="Arial" w:hAnsi="Arial" w:cs="Arial"/>
          <w:spacing w:val="-3"/>
          <w:sz w:val="22"/>
          <w:szCs w:val="22"/>
        </w:rPr>
        <w:t>Systems, LLC</w:t>
      </w:r>
      <w:r w:rsidR="004C1B4F" w:rsidRPr="001B4C44">
        <w:rPr>
          <w:rFonts w:ascii="Arial" w:hAnsi="Arial" w:cs="Arial"/>
          <w:spacing w:val="-3"/>
          <w:sz w:val="22"/>
          <w:szCs w:val="22"/>
        </w:rPr>
        <w:t xml:space="preserve"> (optional).</w:t>
      </w:r>
    </w:p>
    <w:p w14:paraId="113679D5" w14:textId="77777777" w:rsidR="004C1B4F" w:rsidRPr="001B4C44" w:rsidRDefault="004C1B4F" w:rsidP="009A400E">
      <w:pPr>
        <w:tabs>
          <w:tab w:val="left" w:pos="0"/>
          <w:tab w:val="left" w:pos="270"/>
        </w:tabs>
        <w:suppressAutoHyphens/>
        <w:ind w:left="360" w:hanging="360"/>
        <w:jc w:val="both"/>
        <w:rPr>
          <w:rFonts w:ascii="Arial" w:hAnsi="Arial" w:cs="Arial"/>
          <w:snapToGrid w:val="0"/>
          <w:spacing w:val="-3"/>
          <w:sz w:val="22"/>
          <w:szCs w:val="22"/>
        </w:rPr>
      </w:pPr>
      <w:r w:rsidRPr="001B4C44">
        <w:rPr>
          <w:rFonts w:ascii="Arial" w:hAnsi="Arial" w:cs="Arial"/>
          <w:spacing w:val="-3"/>
          <w:sz w:val="22"/>
          <w:szCs w:val="22"/>
        </w:rPr>
        <w:tab/>
      </w:r>
      <w:r w:rsidR="00873B62" w:rsidRPr="001B4C44">
        <w:rPr>
          <w:rFonts w:ascii="Arial" w:hAnsi="Arial" w:cs="Arial"/>
          <w:snapToGrid w:val="0"/>
          <w:spacing w:val="-3"/>
          <w:sz w:val="22"/>
          <w:szCs w:val="22"/>
        </w:rPr>
        <w:t>4.</w:t>
      </w:r>
      <w:r w:rsidR="00B67A63" w:rsidRPr="001B4C44">
        <w:rPr>
          <w:rFonts w:ascii="Arial" w:hAnsi="Arial" w:cs="Arial"/>
          <w:snapToGrid w:val="0"/>
          <w:spacing w:val="-3"/>
          <w:sz w:val="22"/>
          <w:szCs w:val="22"/>
        </w:rPr>
        <w:t xml:space="preserve">  </w:t>
      </w:r>
      <w:r w:rsidRPr="001B4C44">
        <w:rPr>
          <w:rFonts w:ascii="Arial" w:hAnsi="Arial" w:cs="Arial"/>
          <w:snapToGrid w:val="0"/>
          <w:spacing w:val="-3"/>
          <w:sz w:val="22"/>
          <w:szCs w:val="22"/>
        </w:rPr>
        <w:t>FSC Certified lumber (optional).</w:t>
      </w:r>
    </w:p>
    <w:p w14:paraId="71EC9F8A" w14:textId="77777777" w:rsidR="00833AF4" w:rsidRDefault="00833AF4" w:rsidP="00527E5E">
      <w:pPr>
        <w:tabs>
          <w:tab w:val="left" w:pos="0"/>
        </w:tabs>
        <w:suppressAutoHyphens/>
        <w:ind w:left="450" w:hanging="450"/>
        <w:jc w:val="both"/>
        <w:rPr>
          <w:rFonts w:ascii="Arial" w:hAnsi="Arial" w:cs="Arial"/>
          <w:snapToGrid w:val="0"/>
          <w:spacing w:val="-3"/>
          <w:sz w:val="22"/>
          <w:szCs w:val="22"/>
        </w:rPr>
      </w:pPr>
      <w:r w:rsidRPr="001B4C44">
        <w:rPr>
          <w:rFonts w:ascii="Arial" w:hAnsi="Arial" w:cs="Arial"/>
          <w:snapToGrid w:val="0"/>
          <w:spacing w:val="-3"/>
          <w:sz w:val="22"/>
          <w:szCs w:val="22"/>
        </w:rPr>
        <w:t xml:space="preserve">    </w:t>
      </w:r>
      <w:r w:rsidR="00527E5E">
        <w:rPr>
          <w:rFonts w:ascii="Arial" w:hAnsi="Arial" w:cs="Arial"/>
          <w:snapToGrid w:val="0"/>
          <w:spacing w:val="-3"/>
          <w:sz w:val="22"/>
          <w:szCs w:val="22"/>
        </w:rPr>
        <w:t xml:space="preserve"> </w:t>
      </w:r>
      <w:r w:rsidRPr="001B4C44">
        <w:rPr>
          <w:rFonts w:ascii="Arial" w:hAnsi="Arial" w:cs="Arial"/>
          <w:snapToGrid w:val="0"/>
          <w:spacing w:val="-3"/>
          <w:sz w:val="22"/>
          <w:szCs w:val="22"/>
        </w:rPr>
        <w:t>5.  Expansion Ridge Technology (ERT</w:t>
      </w:r>
      <w:r w:rsidR="00AD3E44" w:rsidRPr="001B4C44">
        <w:rPr>
          <w:rFonts w:ascii="Arial" w:hAnsi="Arial" w:cs="Arial"/>
          <w:snapToGrid w:val="0"/>
          <w:spacing w:val="-3"/>
          <w:sz w:val="22"/>
          <w:szCs w:val="22"/>
        </w:rPr>
        <w:t>)</w:t>
      </w:r>
      <w:r w:rsidR="00596C7F" w:rsidRPr="001B4C44">
        <w:rPr>
          <w:rFonts w:ascii="Arial" w:hAnsi="Arial" w:cs="Arial"/>
          <w:snapToGrid w:val="0"/>
          <w:spacing w:val="-3"/>
          <w:sz w:val="22"/>
          <w:szCs w:val="22"/>
        </w:rPr>
        <w:t xml:space="preserve"> </w:t>
      </w:r>
      <w:r w:rsidR="008935FF" w:rsidRPr="001B4C44">
        <w:rPr>
          <w:rFonts w:ascii="Arial" w:hAnsi="Arial" w:cs="Arial"/>
          <w:snapToGrid w:val="0"/>
          <w:spacing w:val="-3"/>
          <w:sz w:val="22"/>
          <w:szCs w:val="22"/>
        </w:rPr>
        <w:t>1/64” milled expansion spacer</w:t>
      </w:r>
      <w:r w:rsidR="00AD3E44" w:rsidRPr="001B4C44">
        <w:rPr>
          <w:rFonts w:ascii="Arial" w:hAnsi="Arial" w:cs="Arial"/>
          <w:snapToGrid w:val="0"/>
          <w:spacing w:val="-3"/>
          <w:sz w:val="22"/>
          <w:szCs w:val="22"/>
        </w:rPr>
        <w:t xml:space="preserve"> (optional)</w:t>
      </w:r>
      <w:r w:rsidR="00FF34AD" w:rsidRPr="001B4C44">
        <w:rPr>
          <w:rFonts w:ascii="Arial" w:hAnsi="Arial" w:cs="Arial"/>
          <w:snapToGrid w:val="0"/>
          <w:spacing w:val="-3"/>
          <w:sz w:val="22"/>
          <w:szCs w:val="22"/>
        </w:rPr>
        <w:t>.</w:t>
      </w:r>
    </w:p>
    <w:p w14:paraId="1DB1760F" w14:textId="77777777" w:rsidR="008B5EEB" w:rsidRPr="008B5EEB" w:rsidRDefault="008B5EEB" w:rsidP="008B5EEB">
      <w:pPr>
        <w:tabs>
          <w:tab w:val="left" w:pos="0"/>
        </w:tabs>
        <w:suppressAutoHyphens/>
        <w:ind w:left="450" w:hanging="180"/>
        <w:jc w:val="both"/>
        <w:rPr>
          <w:rFonts w:ascii="Arial" w:hAnsi="Arial" w:cs="Arial"/>
          <w:spacing w:val="-3"/>
          <w:sz w:val="22"/>
          <w:szCs w:val="22"/>
        </w:rPr>
      </w:pPr>
      <w:r w:rsidRPr="008B5EEB">
        <w:rPr>
          <w:rFonts w:ascii="Arial" w:hAnsi="Arial" w:cs="Arial"/>
          <w:snapToGrid w:val="0"/>
          <w:spacing w:val="-3"/>
          <w:sz w:val="22"/>
          <w:szCs w:val="22"/>
        </w:rPr>
        <w:t xml:space="preserve">6.  Factory Sand and Seal </w:t>
      </w:r>
      <w:r w:rsidRPr="008B5EEB">
        <w:rPr>
          <w:rFonts w:ascii="Arial" w:hAnsi="Arial" w:cs="Arial"/>
          <w:spacing w:val="-3"/>
          <w:sz w:val="22"/>
          <w:szCs w:val="22"/>
        </w:rPr>
        <w:t>Long Length Strip Flooring</w:t>
      </w:r>
      <w:r w:rsidRPr="008B5EEB">
        <w:rPr>
          <w:rFonts w:ascii="Arial" w:hAnsi="Arial" w:cs="Arial"/>
          <w:snapToGrid w:val="0"/>
          <w:spacing w:val="-3"/>
          <w:sz w:val="22"/>
          <w:szCs w:val="22"/>
        </w:rPr>
        <w:t xml:space="preserve"> (optional).</w:t>
      </w:r>
    </w:p>
    <w:p w14:paraId="3C0AD9EB"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B.  Subfloor</w:t>
      </w:r>
    </w:p>
    <w:p w14:paraId="0756D641" w14:textId="77777777" w:rsidR="008611AD" w:rsidRPr="001B4C44" w:rsidRDefault="001819B4" w:rsidP="00527E5E">
      <w:pPr>
        <w:tabs>
          <w:tab w:val="left" w:pos="0"/>
          <w:tab w:val="left" w:pos="180"/>
        </w:tabs>
        <w:suppressAutoHyphens/>
        <w:ind w:left="540" w:hanging="540"/>
        <w:jc w:val="both"/>
        <w:rPr>
          <w:rFonts w:ascii="Arial" w:hAnsi="Arial" w:cs="Arial"/>
          <w:spacing w:val="-3"/>
          <w:sz w:val="22"/>
          <w:szCs w:val="22"/>
        </w:rPr>
      </w:pPr>
      <w:r w:rsidRPr="001B4C44">
        <w:rPr>
          <w:rFonts w:ascii="Arial" w:hAnsi="Arial" w:cs="Arial"/>
          <w:spacing w:val="-3"/>
          <w:sz w:val="22"/>
          <w:szCs w:val="22"/>
        </w:rPr>
        <w:t xml:space="preserve">   </w:t>
      </w:r>
      <w:r w:rsidR="00527E5E">
        <w:rPr>
          <w:rFonts w:ascii="Arial" w:hAnsi="Arial" w:cs="Arial"/>
          <w:spacing w:val="-3"/>
          <w:sz w:val="22"/>
          <w:szCs w:val="22"/>
        </w:rPr>
        <w:t xml:space="preserve"> </w:t>
      </w:r>
      <w:r w:rsidR="0026493B">
        <w:rPr>
          <w:rFonts w:ascii="Arial" w:hAnsi="Arial" w:cs="Arial"/>
          <w:spacing w:val="-3"/>
          <w:sz w:val="22"/>
          <w:szCs w:val="22"/>
        </w:rPr>
        <w:t xml:space="preserve">1.  </w:t>
      </w:r>
      <w:r w:rsidR="008611AD" w:rsidRPr="001B4C44">
        <w:rPr>
          <w:rFonts w:ascii="Arial" w:hAnsi="Arial" w:cs="Arial"/>
          <w:spacing w:val="-3"/>
          <w:sz w:val="22"/>
          <w:szCs w:val="22"/>
        </w:rPr>
        <w:t>Vapor barrier shall be 6-mil polyethylene.</w:t>
      </w:r>
      <w:r w:rsidR="00AD3E44" w:rsidRPr="001B4C44">
        <w:rPr>
          <w:rFonts w:ascii="Arial" w:hAnsi="Arial" w:cs="Arial"/>
          <w:spacing w:val="-3"/>
          <w:sz w:val="22"/>
          <w:szCs w:val="22"/>
        </w:rPr>
        <w:t xml:space="preserve">   </w:t>
      </w:r>
    </w:p>
    <w:p w14:paraId="48055E05" w14:textId="089A2C15" w:rsidR="00537331" w:rsidRPr="00537331" w:rsidRDefault="001863F7" w:rsidP="00537331">
      <w:pPr>
        <w:pStyle w:val="ListParagraph"/>
        <w:numPr>
          <w:ilvl w:val="0"/>
          <w:numId w:val="24"/>
        </w:numPr>
        <w:tabs>
          <w:tab w:val="left" w:pos="0"/>
          <w:tab w:val="left" w:pos="180"/>
        </w:tabs>
        <w:suppressAutoHyphens/>
        <w:ind w:left="540" w:hanging="300"/>
        <w:jc w:val="both"/>
        <w:rPr>
          <w:rFonts w:ascii="Arial" w:hAnsi="Arial" w:cs="Arial"/>
          <w:spacing w:val="-3"/>
        </w:rPr>
      </w:pPr>
      <w:r>
        <w:rPr>
          <w:rFonts w:ascii="Arial" w:hAnsi="Arial" w:cs="Arial"/>
        </w:rPr>
        <w:t>Atelier</w:t>
      </w:r>
      <w:r w:rsidR="00537331">
        <w:rPr>
          <w:rFonts w:ascii="Arial" w:hAnsi="Arial" w:cs="Arial"/>
        </w:rPr>
        <w:t xml:space="preserve"> Ultra</w:t>
      </w:r>
      <w:r w:rsidR="008120EA" w:rsidRPr="00537331">
        <w:rPr>
          <w:rFonts w:ascii="Arial" w:hAnsi="Arial" w:cs="Arial"/>
        </w:rPr>
        <w:t xml:space="preserve"> panels </w:t>
      </w:r>
      <w:r w:rsidR="00304175" w:rsidRPr="00537331">
        <w:rPr>
          <w:rFonts w:ascii="Arial" w:hAnsi="Arial" w:cs="Arial"/>
        </w:rPr>
        <w:t xml:space="preserve">shall be factory fabricated </w:t>
      </w:r>
      <w:r w:rsidR="008120EA" w:rsidRPr="00537331">
        <w:rPr>
          <w:rFonts w:ascii="Arial" w:hAnsi="Arial" w:cs="Arial"/>
        </w:rPr>
        <w:t xml:space="preserve">with continuous resilient foam </w:t>
      </w:r>
      <w:r w:rsidR="00304175" w:rsidRPr="00537331">
        <w:rPr>
          <w:rFonts w:ascii="Arial" w:hAnsi="Arial" w:cs="Arial"/>
        </w:rPr>
        <w:t>and pads</w:t>
      </w:r>
      <w:r w:rsidR="00537331" w:rsidRPr="00537331">
        <w:rPr>
          <w:rFonts w:ascii="Arial" w:hAnsi="Arial" w:cs="Arial"/>
        </w:rPr>
        <w:t xml:space="preserve"> as supplied by Action Floor Systems</w:t>
      </w:r>
      <w:r w:rsidR="00304175" w:rsidRPr="00537331">
        <w:rPr>
          <w:rFonts w:ascii="Arial" w:hAnsi="Arial" w:cs="Arial"/>
        </w:rPr>
        <w:t xml:space="preserve">. Computer precision </w:t>
      </w:r>
      <w:r w:rsidR="00537331" w:rsidRPr="00537331">
        <w:rPr>
          <w:rFonts w:ascii="Arial" w:hAnsi="Arial" w:cs="Arial"/>
        </w:rPr>
        <w:t xml:space="preserve">milled </w:t>
      </w:r>
      <w:r w:rsidR="008120EA" w:rsidRPr="00537331">
        <w:rPr>
          <w:rFonts w:ascii="Arial" w:hAnsi="Arial" w:cs="Arial"/>
        </w:rPr>
        <w:t xml:space="preserve">for placement of PCR T-Blocks as directed by manufacturer. </w:t>
      </w:r>
    </w:p>
    <w:p w14:paraId="50B9108F" w14:textId="433F426D" w:rsidR="00D8644B" w:rsidRPr="00537331" w:rsidRDefault="001819B4" w:rsidP="00537331">
      <w:pPr>
        <w:pStyle w:val="ListParagraph"/>
        <w:numPr>
          <w:ilvl w:val="0"/>
          <w:numId w:val="24"/>
        </w:numPr>
        <w:tabs>
          <w:tab w:val="left" w:pos="0"/>
          <w:tab w:val="left" w:pos="180"/>
        </w:tabs>
        <w:suppressAutoHyphens/>
        <w:ind w:left="540" w:hanging="300"/>
        <w:jc w:val="both"/>
        <w:rPr>
          <w:rFonts w:ascii="Arial" w:hAnsi="Arial" w:cs="Arial"/>
          <w:spacing w:val="-3"/>
        </w:rPr>
      </w:pPr>
      <w:r w:rsidRPr="00537331">
        <w:rPr>
          <w:rFonts w:ascii="Arial" w:hAnsi="Arial" w:cs="Arial"/>
          <w:spacing w:val="-3"/>
        </w:rPr>
        <w:t xml:space="preserve">Panel </w:t>
      </w:r>
      <w:r w:rsidR="00D8644B" w:rsidRPr="00537331">
        <w:rPr>
          <w:rFonts w:ascii="Arial" w:hAnsi="Arial" w:cs="Arial"/>
        </w:rPr>
        <w:t xml:space="preserve">anchoring retainers shall be Action PCR T-Blocks </w:t>
      </w:r>
      <w:r w:rsidR="00C0121D" w:rsidRPr="00537331">
        <w:rPr>
          <w:rFonts w:ascii="Arial" w:hAnsi="Arial" w:cs="Arial"/>
        </w:rPr>
        <w:t xml:space="preserve">allowing isolated contact from resilient layer </w:t>
      </w:r>
      <w:r w:rsidR="00D8644B" w:rsidRPr="00537331">
        <w:rPr>
          <w:rFonts w:ascii="Arial" w:hAnsi="Arial" w:cs="Arial"/>
        </w:rPr>
        <w:t xml:space="preserve">as supplied by Action Floor Systems. </w:t>
      </w:r>
      <w:r w:rsidR="00D8644B" w:rsidRPr="00537331">
        <w:rPr>
          <w:rFonts w:ascii="Arial" w:hAnsi="Arial" w:cs="Arial"/>
          <w:spacing w:val="-3"/>
        </w:rPr>
        <w:t xml:space="preserve">Concrete anchors </w:t>
      </w:r>
      <w:r w:rsidR="00B63FDF" w:rsidRPr="00537331">
        <w:rPr>
          <w:rFonts w:ascii="Arial" w:hAnsi="Arial" w:cs="Arial"/>
          <w:spacing w:val="-3"/>
        </w:rPr>
        <w:t xml:space="preserve">shall be ¼” x </w:t>
      </w:r>
      <w:r w:rsidR="00C0121D" w:rsidRPr="00537331">
        <w:rPr>
          <w:rFonts w:ascii="Arial" w:hAnsi="Arial" w:cs="Arial"/>
          <w:spacing w:val="-3"/>
        </w:rPr>
        <w:t>1-3/4”</w:t>
      </w:r>
      <w:r w:rsidR="00B63FDF" w:rsidRPr="00537331">
        <w:rPr>
          <w:rFonts w:ascii="Arial" w:hAnsi="Arial" w:cs="Arial"/>
          <w:spacing w:val="-3"/>
        </w:rPr>
        <w:t xml:space="preserve">” (6mm x </w:t>
      </w:r>
      <w:r w:rsidR="00C0121D" w:rsidRPr="00537331">
        <w:rPr>
          <w:rFonts w:ascii="Arial" w:hAnsi="Arial" w:cs="Arial"/>
          <w:spacing w:val="-3"/>
        </w:rPr>
        <w:t>45</w:t>
      </w:r>
      <w:r w:rsidR="00B63FDF" w:rsidRPr="00537331">
        <w:rPr>
          <w:rFonts w:ascii="Arial" w:hAnsi="Arial" w:cs="Arial"/>
          <w:spacing w:val="-3"/>
        </w:rPr>
        <w:t xml:space="preserve">mm) long </w:t>
      </w:r>
      <w:r w:rsidR="00873B62" w:rsidRPr="00537331">
        <w:rPr>
          <w:rFonts w:ascii="Arial" w:hAnsi="Arial" w:cs="Arial"/>
          <w:spacing w:val="-3"/>
        </w:rPr>
        <w:t xml:space="preserve">or </w:t>
      </w:r>
      <w:r w:rsidRPr="00537331">
        <w:rPr>
          <w:rFonts w:ascii="Arial" w:hAnsi="Arial" w:cs="Arial"/>
          <w:spacing w:val="-3"/>
        </w:rPr>
        <w:t>longer</w:t>
      </w:r>
      <w:r w:rsidR="00B67A63" w:rsidRPr="00537331">
        <w:rPr>
          <w:rFonts w:ascii="Arial" w:hAnsi="Arial" w:cs="Arial"/>
          <w:spacing w:val="-3"/>
        </w:rPr>
        <w:t xml:space="preserve"> </w:t>
      </w:r>
      <w:r w:rsidR="00D8644B" w:rsidRPr="00537331">
        <w:rPr>
          <w:rFonts w:ascii="Arial" w:hAnsi="Arial" w:cs="Arial"/>
          <w:spacing w:val="-3"/>
        </w:rPr>
        <w:t xml:space="preserve">to </w:t>
      </w:r>
      <w:r w:rsidR="00B63FDF" w:rsidRPr="00537331">
        <w:rPr>
          <w:rFonts w:ascii="Arial" w:hAnsi="Arial" w:cs="Arial"/>
          <w:spacing w:val="-3"/>
        </w:rPr>
        <w:t>reflect the thickness of concrete filler if</w:t>
      </w:r>
      <w:r w:rsidR="00D8644B" w:rsidRPr="00537331">
        <w:rPr>
          <w:rFonts w:ascii="Arial" w:hAnsi="Arial" w:cs="Arial"/>
          <w:spacing w:val="-3"/>
        </w:rPr>
        <w:t xml:space="preserve"> leveling was required</w:t>
      </w:r>
      <w:r w:rsidR="00B63FDF" w:rsidRPr="00537331">
        <w:rPr>
          <w:rFonts w:ascii="Arial" w:hAnsi="Arial" w:cs="Arial"/>
          <w:spacing w:val="-3"/>
        </w:rPr>
        <w:t>.</w:t>
      </w:r>
    </w:p>
    <w:p w14:paraId="66BD2F77" w14:textId="53081C69" w:rsidR="001002DC" w:rsidRPr="00E209B7" w:rsidRDefault="00B63FDF" w:rsidP="00E209B7">
      <w:pPr>
        <w:pStyle w:val="ListParagraph"/>
        <w:numPr>
          <w:ilvl w:val="0"/>
          <w:numId w:val="24"/>
        </w:numPr>
        <w:tabs>
          <w:tab w:val="left" w:pos="0"/>
          <w:tab w:val="left" w:pos="180"/>
        </w:tabs>
        <w:suppressAutoHyphens/>
        <w:jc w:val="both"/>
        <w:rPr>
          <w:rFonts w:ascii="Arial" w:eastAsia="MS Mincho" w:hAnsi="Arial" w:cs="Arial"/>
        </w:rPr>
      </w:pPr>
      <w:r w:rsidRPr="00E209B7">
        <w:rPr>
          <w:rFonts w:ascii="Arial" w:hAnsi="Arial" w:cs="Arial"/>
          <w:spacing w:val="-3"/>
        </w:rPr>
        <w:t>Subfloor surface pan</w:t>
      </w:r>
      <w:r w:rsidR="00DD11CE" w:rsidRPr="00E209B7">
        <w:rPr>
          <w:rFonts w:ascii="Arial" w:hAnsi="Arial" w:cs="Arial"/>
          <w:spacing w:val="-3"/>
        </w:rPr>
        <w:t>el</w:t>
      </w:r>
      <w:r w:rsidR="00D8644B" w:rsidRPr="00E209B7">
        <w:rPr>
          <w:rFonts w:ascii="Arial" w:hAnsi="Arial" w:cs="Arial"/>
          <w:spacing w:val="-3"/>
        </w:rPr>
        <w:t>s</w:t>
      </w:r>
      <w:r w:rsidR="00DD11CE" w:rsidRPr="00E209B7">
        <w:rPr>
          <w:rFonts w:ascii="Arial" w:hAnsi="Arial" w:cs="Arial"/>
          <w:spacing w:val="-3"/>
        </w:rPr>
        <w:t xml:space="preserve"> shall be one layer of </w:t>
      </w:r>
      <w:r w:rsidR="0059534B" w:rsidRPr="00E209B7">
        <w:rPr>
          <w:rFonts w:ascii="Arial" w:hAnsi="Arial" w:cs="Arial"/>
          <w:spacing w:val="-3"/>
        </w:rPr>
        <w:t>11/32”</w:t>
      </w:r>
      <w:r w:rsidR="00D064A1" w:rsidRPr="00E209B7">
        <w:rPr>
          <w:rFonts w:ascii="Arial" w:hAnsi="Arial" w:cs="Arial"/>
          <w:spacing w:val="-3"/>
        </w:rPr>
        <w:t xml:space="preserve"> </w:t>
      </w:r>
      <w:r w:rsidRPr="00E209B7">
        <w:rPr>
          <w:rFonts w:ascii="Arial" w:hAnsi="Arial" w:cs="Arial"/>
          <w:spacing w:val="-3"/>
        </w:rPr>
        <w:t>(1</w:t>
      </w:r>
      <w:r w:rsidR="007158F2" w:rsidRPr="00E209B7">
        <w:rPr>
          <w:rFonts w:ascii="Arial" w:hAnsi="Arial" w:cs="Arial"/>
          <w:spacing w:val="-3"/>
        </w:rPr>
        <w:t>0</w:t>
      </w:r>
      <w:r w:rsidRPr="00E209B7">
        <w:rPr>
          <w:rFonts w:ascii="Arial" w:hAnsi="Arial" w:cs="Arial"/>
          <w:spacing w:val="-3"/>
        </w:rPr>
        <w:t xml:space="preserve">mm) </w:t>
      </w:r>
      <w:r w:rsidR="008C5410" w:rsidRPr="00E209B7">
        <w:rPr>
          <w:rFonts w:ascii="Arial" w:eastAsia="MS Mincho" w:hAnsi="Arial" w:cs="Arial"/>
        </w:rPr>
        <w:t>exposure 1, rated sheathing</w:t>
      </w:r>
      <w:r w:rsidR="0059534B" w:rsidRPr="00E209B7">
        <w:rPr>
          <w:rFonts w:ascii="Arial" w:eastAsia="MS Mincho" w:hAnsi="Arial" w:cs="Arial"/>
        </w:rPr>
        <w:t>.</w:t>
      </w:r>
    </w:p>
    <w:p w14:paraId="4D04FA6E" w14:textId="7EA2F658" w:rsidR="00E209B7" w:rsidRPr="00E209B7" w:rsidRDefault="00E209B7" w:rsidP="00E209B7">
      <w:pPr>
        <w:pStyle w:val="ListParagraph"/>
        <w:numPr>
          <w:ilvl w:val="0"/>
          <w:numId w:val="24"/>
        </w:numPr>
        <w:tabs>
          <w:tab w:val="left" w:pos="0"/>
          <w:tab w:val="left" w:pos="180"/>
        </w:tabs>
        <w:suppressAutoHyphens/>
        <w:jc w:val="both"/>
        <w:rPr>
          <w:rFonts w:ascii="Arial" w:eastAsia="MS Mincho" w:hAnsi="Arial" w:cs="Arial"/>
        </w:rPr>
      </w:pPr>
      <w:r>
        <w:rPr>
          <w:rFonts w:ascii="Arial" w:eastAsia="MS Mincho" w:hAnsi="Arial" w:cs="Arial"/>
        </w:rPr>
        <w:t>Subfloor adhesive shall be PL200 or equal.</w:t>
      </w:r>
    </w:p>
    <w:p w14:paraId="02D2C931" w14:textId="77777777" w:rsidR="00101F66" w:rsidRPr="001B4C44" w:rsidRDefault="00101F66" w:rsidP="001002DC">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 Fasteners</w:t>
      </w:r>
      <w:r w:rsidR="001002DC" w:rsidRPr="001B4C44">
        <w:rPr>
          <w:rFonts w:ascii="Arial" w:hAnsi="Arial" w:cs="Arial"/>
          <w:spacing w:val="-3"/>
          <w:sz w:val="22"/>
          <w:szCs w:val="22"/>
        </w:rPr>
        <w:t xml:space="preserve"> </w:t>
      </w:r>
      <w:r w:rsidR="00B67A63" w:rsidRPr="001B4C44">
        <w:rPr>
          <w:rFonts w:ascii="Arial" w:hAnsi="Arial" w:cs="Arial"/>
          <w:spacing w:val="-3"/>
          <w:sz w:val="22"/>
          <w:szCs w:val="22"/>
        </w:rPr>
        <w:t xml:space="preserve"> </w:t>
      </w:r>
      <w:r w:rsidR="00A66FD7" w:rsidRPr="001B4C44">
        <w:rPr>
          <w:rFonts w:ascii="Arial" w:hAnsi="Arial" w:cs="Arial"/>
          <w:spacing w:val="-3"/>
          <w:sz w:val="22"/>
          <w:szCs w:val="22"/>
        </w:rPr>
        <w:t xml:space="preserve"> </w:t>
      </w:r>
    </w:p>
    <w:p w14:paraId="6B7D11EC" w14:textId="7BD80F0E" w:rsidR="00B63FDF"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w:t>
      </w:r>
      <w:r w:rsidR="002537ED" w:rsidRPr="001B4C44">
        <w:rPr>
          <w:rFonts w:ascii="Arial" w:hAnsi="Arial" w:cs="Arial"/>
          <w:spacing w:val="-3"/>
          <w:sz w:val="22"/>
          <w:szCs w:val="22"/>
        </w:rPr>
        <w:t>1</w:t>
      </w:r>
      <w:r w:rsidR="00B63FDF" w:rsidRPr="001B4C44">
        <w:rPr>
          <w:rFonts w:ascii="Arial" w:hAnsi="Arial" w:cs="Arial"/>
          <w:spacing w:val="-3"/>
          <w:sz w:val="22"/>
          <w:szCs w:val="22"/>
        </w:rPr>
        <w:t>.</w:t>
      </w:r>
      <w:r w:rsidR="00FF23BA" w:rsidRPr="001B4C44">
        <w:rPr>
          <w:rFonts w:ascii="Arial" w:hAnsi="Arial" w:cs="Arial"/>
          <w:spacing w:val="-3"/>
          <w:sz w:val="22"/>
          <w:szCs w:val="22"/>
        </w:rPr>
        <w:t xml:space="preserve">  </w:t>
      </w:r>
      <w:r w:rsidR="00B63FDF" w:rsidRPr="001B4C44">
        <w:rPr>
          <w:rFonts w:ascii="Arial" w:hAnsi="Arial" w:cs="Arial"/>
          <w:spacing w:val="-3"/>
          <w:sz w:val="22"/>
          <w:szCs w:val="22"/>
        </w:rPr>
        <w:t>Flo</w:t>
      </w:r>
      <w:r w:rsidR="00AD3E44" w:rsidRPr="001B4C44">
        <w:rPr>
          <w:rFonts w:ascii="Arial" w:hAnsi="Arial" w:cs="Arial"/>
          <w:spacing w:val="-3"/>
          <w:sz w:val="22"/>
          <w:szCs w:val="22"/>
        </w:rPr>
        <w:t>oring fasteners shall be 1-</w:t>
      </w:r>
      <w:r w:rsidR="00E652E8" w:rsidRPr="001B4C44">
        <w:rPr>
          <w:rFonts w:ascii="Arial" w:hAnsi="Arial" w:cs="Arial"/>
          <w:spacing w:val="-3"/>
          <w:sz w:val="22"/>
          <w:szCs w:val="22"/>
        </w:rPr>
        <w:t>1/2</w:t>
      </w:r>
      <w:r w:rsidR="00B63FDF" w:rsidRPr="001B4C44">
        <w:rPr>
          <w:rFonts w:ascii="Arial" w:hAnsi="Arial" w:cs="Arial"/>
          <w:spacing w:val="-3"/>
          <w:sz w:val="22"/>
          <w:szCs w:val="22"/>
        </w:rPr>
        <w:t>"</w:t>
      </w:r>
      <w:r w:rsidR="00381681" w:rsidRPr="001B4C44">
        <w:rPr>
          <w:rFonts w:ascii="Arial" w:hAnsi="Arial" w:cs="Arial"/>
          <w:spacing w:val="-3"/>
          <w:sz w:val="22"/>
          <w:szCs w:val="22"/>
        </w:rPr>
        <w:t xml:space="preserve"> </w:t>
      </w:r>
      <w:r w:rsidR="00B63FDF" w:rsidRPr="001B4C44">
        <w:rPr>
          <w:rFonts w:ascii="Arial" w:hAnsi="Arial" w:cs="Arial"/>
          <w:spacing w:val="-3"/>
          <w:sz w:val="22"/>
          <w:szCs w:val="22"/>
        </w:rPr>
        <w:t>(38mm) cleats, or 15-gauge coated staples.</w:t>
      </w:r>
    </w:p>
    <w:p w14:paraId="2AC6967B" w14:textId="15DD5780" w:rsidR="0028759B" w:rsidRPr="001B4C44" w:rsidRDefault="0028759B"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 xml:space="preserve">   2.  Subfloor fasteners shall be ¾” (19mm) </w:t>
      </w:r>
      <w:r w:rsidRPr="001B4C44">
        <w:rPr>
          <w:rFonts w:ascii="Arial" w:hAnsi="Arial" w:cs="Arial"/>
          <w:spacing w:val="-3"/>
          <w:sz w:val="22"/>
          <w:szCs w:val="22"/>
        </w:rPr>
        <w:t>15-gauge coated staples.</w:t>
      </w:r>
    </w:p>
    <w:p w14:paraId="3825829F"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D.  Wall Base</w:t>
      </w:r>
      <w:r w:rsidR="00AC5074" w:rsidRPr="001B4C44">
        <w:rPr>
          <w:rFonts w:ascii="Arial" w:hAnsi="Arial" w:cs="Arial"/>
          <w:spacing w:val="-3"/>
          <w:sz w:val="22"/>
          <w:szCs w:val="22"/>
        </w:rPr>
        <w:t xml:space="preserve">  </w:t>
      </w:r>
      <w:r w:rsidR="00A66FD7" w:rsidRPr="001B4C44">
        <w:rPr>
          <w:rFonts w:ascii="Arial" w:hAnsi="Arial" w:cs="Arial"/>
          <w:spacing w:val="-3"/>
          <w:sz w:val="22"/>
          <w:szCs w:val="22"/>
        </w:rPr>
        <w:t xml:space="preserve"> </w:t>
      </w:r>
    </w:p>
    <w:p w14:paraId="1210F04C" w14:textId="77777777" w:rsidR="00B63FDF"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w:t>
      </w:r>
      <w:r w:rsidR="00833AF4" w:rsidRPr="001B4C44">
        <w:rPr>
          <w:rFonts w:ascii="Arial" w:hAnsi="Arial" w:cs="Arial"/>
          <w:spacing w:val="-3"/>
          <w:sz w:val="22"/>
          <w:szCs w:val="22"/>
        </w:rPr>
        <w:t>.</w:t>
      </w:r>
      <w:r w:rsidR="00FF23BA" w:rsidRPr="001B4C44">
        <w:rPr>
          <w:rFonts w:ascii="Arial" w:hAnsi="Arial" w:cs="Arial"/>
          <w:spacing w:val="-3"/>
          <w:sz w:val="22"/>
          <w:szCs w:val="22"/>
        </w:rPr>
        <w:t xml:space="preserve"> </w:t>
      </w:r>
      <w:r w:rsidR="00B63FDF" w:rsidRPr="001B4C44">
        <w:rPr>
          <w:rFonts w:ascii="Arial" w:hAnsi="Arial" w:cs="Arial"/>
          <w:spacing w:val="-3"/>
          <w:sz w:val="22"/>
          <w:szCs w:val="22"/>
        </w:rPr>
        <w:t>Wall base shall be 3" x 4"</w:t>
      </w:r>
      <w:r w:rsidR="00381681" w:rsidRPr="001B4C44">
        <w:rPr>
          <w:rFonts w:ascii="Arial" w:hAnsi="Arial" w:cs="Arial"/>
          <w:spacing w:val="-3"/>
          <w:sz w:val="22"/>
          <w:szCs w:val="22"/>
        </w:rPr>
        <w:t xml:space="preserve"> </w:t>
      </w:r>
      <w:r w:rsidR="00B63FDF" w:rsidRPr="001B4C44">
        <w:rPr>
          <w:rFonts w:ascii="Arial" w:hAnsi="Arial" w:cs="Arial"/>
          <w:spacing w:val="-3"/>
          <w:sz w:val="22"/>
          <w:szCs w:val="22"/>
        </w:rPr>
        <w:t>(76mm x 102mm) vented cove base with pre</w:t>
      </w:r>
      <w:r w:rsidR="00833AF4" w:rsidRPr="001B4C44">
        <w:rPr>
          <w:rFonts w:ascii="Arial" w:hAnsi="Arial" w:cs="Arial"/>
          <w:spacing w:val="-3"/>
          <w:sz w:val="22"/>
          <w:szCs w:val="22"/>
        </w:rPr>
        <w:t>-</w:t>
      </w:r>
      <w:r w:rsidR="00B63FDF" w:rsidRPr="001B4C44">
        <w:rPr>
          <w:rFonts w:ascii="Arial" w:hAnsi="Arial" w:cs="Arial"/>
          <w:spacing w:val="-3"/>
          <w:sz w:val="22"/>
          <w:szCs w:val="22"/>
        </w:rPr>
        <w:t xml:space="preserve">molded </w:t>
      </w:r>
      <w:r w:rsidR="00D8644B">
        <w:rPr>
          <w:rFonts w:ascii="Arial" w:hAnsi="Arial" w:cs="Arial"/>
          <w:spacing w:val="-3"/>
          <w:sz w:val="22"/>
          <w:szCs w:val="22"/>
        </w:rPr>
        <w:t xml:space="preserve">outside </w:t>
      </w:r>
      <w:r w:rsidR="00B63FDF" w:rsidRPr="001B4C44">
        <w:rPr>
          <w:rFonts w:ascii="Arial" w:hAnsi="Arial" w:cs="Arial"/>
          <w:spacing w:val="-3"/>
          <w:sz w:val="22"/>
          <w:szCs w:val="22"/>
        </w:rPr>
        <w:t>corners (specify black or brown), as supplied by Action Floor Systems, LLC.</w:t>
      </w:r>
    </w:p>
    <w:p w14:paraId="2EDF419E" w14:textId="77777777" w:rsidR="00F65C64"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E.  Protective Floor Cover</w:t>
      </w:r>
      <w:r w:rsidR="00CB1EFC" w:rsidRPr="001B4C44">
        <w:rPr>
          <w:rFonts w:ascii="Arial" w:hAnsi="Arial" w:cs="Arial"/>
          <w:spacing w:val="-3"/>
          <w:sz w:val="22"/>
          <w:szCs w:val="22"/>
        </w:rPr>
        <w:t xml:space="preserve"> (optional)</w:t>
      </w:r>
    </w:p>
    <w:p w14:paraId="45E5121B" w14:textId="77777777" w:rsidR="00101F66" w:rsidRPr="001B4C44" w:rsidRDefault="00101F66"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1.  Action AirRide cover</w:t>
      </w:r>
      <w:r w:rsidR="00CB1EFC" w:rsidRPr="001B4C44">
        <w:rPr>
          <w:rFonts w:ascii="Arial" w:hAnsi="Arial" w:cs="Arial"/>
          <w:spacing w:val="-3"/>
          <w:sz w:val="22"/>
          <w:szCs w:val="22"/>
        </w:rPr>
        <w:t xml:space="preserve"> system with patented air blower system.  System includes Phthalate-</w:t>
      </w:r>
    </w:p>
    <w:p w14:paraId="7FF46920" w14:textId="77777777" w:rsidR="00CB1EFC" w:rsidRPr="001B4C44" w:rsidRDefault="00CB1EFC"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 xml:space="preserve">         f</w:t>
      </w:r>
      <w:r w:rsidR="00692B5F">
        <w:rPr>
          <w:rFonts w:ascii="Arial" w:hAnsi="Arial" w:cs="Arial"/>
          <w:spacing w:val="-3"/>
          <w:sz w:val="22"/>
          <w:szCs w:val="22"/>
        </w:rPr>
        <w:t>ree, seamless 10’-0” wide, 20.5-</w:t>
      </w:r>
      <w:r w:rsidRPr="001B4C44">
        <w:rPr>
          <w:rFonts w:ascii="Arial" w:hAnsi="Arial" w:cs="Arial"/>
          <w:spacing w:val="-3"/>
          <w:sz w:val="22"/>
          <w:szCs w:val="22"/>
        </w:rPr>
        <w:t xml:space="preserve">ounce vinyl covers and A-frame rack. </w:t>
      </w:r>
    </w:p>
    <w:p w14:paraId="5E71F03A" w14:textId="77777777" w:rsidR="00B431A0" w:rsidRDefault="00B431A0" w:rsidP="00B431A0">
      <w:pPr>
        <w:tabs>
          <w:tab w:val="left" w:pos="0"/>
          <w:tab w:val="left" w:pos="270"/>
        </w:tabs>
        <w:suppressAutoHyphens/>
        <w:ind w:left="360" w:hanging="360"/>
        <w:jc w:val="both"/>
        <w:rPr>
          <w:rFonts w:ascii="Arial" w:hAnsi="Arial" w:cs="Arial"/>
          <w:b/>
          <w:spacing w:val="-3"/>
          <w:sz w:val="22"/>
          <w:szCs w:val="22"/>
        </w:rPr>
      </w:pPr>
    </w:p>
    <w:p w14:paraId="5419C7CC" w14:textId="77777777"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14:paraId="7C12B812" w14:textId="77777777"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14:paraId="752C7802" w14:textId="77777777"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14:paraId="34C46DA9"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14:paraId="31780B9B" w14:textId="77777777" w:rsidR="00E209B7" w:rsidRDefault="00B63FDF" w:rsidP="00E209B7">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lastRenderedPageBreak/>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14:paraId="295920FF" w14:textId="1EDD7902" w:rsidR="004348C9" w:rsidRPr="007158F2" w:rsidRDefault="004348C9" w:rsidP="00E209B7">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color w:val="E36C0A"/>
          <w:spacing w:val="-3"/>
          <w:sz w:val="22"/>
          <w:szCs w:val="22"/>
        </w:rPr>
        <w:t xml:space="preserve">Action </w:t>
      </w:r>
      <w:r>
        <w:rPr>
          <w:rFonts w:ascii="Arial" w:hAnsi="Arial" w:cs="Arial"/>
          <w:bCs/>
          <w:color w:val="E36C0A"/>
          <w:spacing w:val="-3"/>
          <w:sz w:val="22"/>
          <w:szCs w:val="22"/>
        </w:rPr>
        <w:t>Atelier</w:t>
      </w:r>
      <w:r w:rsidRPr="00537331">
        <w:rPr>
          <w:rFonts w:ascii="Arial" w:hAnsi="Arial" w:cs="Arial"/>
          <w:bCs/>
          <w:color w:val="E36C0A"/>
          <w:spacing w:val="-3"/>
          <w:sz w:val="22"/>
          <w:szCs w:val="22"/>
        </w:rPr>
        <w:t xml:space="preserve"> Ultra</w:t>
      </w:r>
    </w:p>
    <w:p w14:paraId="3D456327" w14:textId="5B53949A" w:rsidR="004348C9" w:rsidRDefault="004348C9" w:rsidP="004348C9">
      <w:pPr>
        <w:tabs>
          <w:tab w:val="left" w:pos="0"/>
          <w:tab w:val="left" w:pos="270"/>
        </w:tabs>
        <w:suppressAutoHyphens/>
        <w:jc w:val="both"/>
        <w:rPr>
          <w:rFonts w:ascii="Arial" w:hAnsi="Arial" w:cs="Arial"/>
          <w:b/>
          <w:spacing w:val="-3"/>
          <w:sz w:val="22"/>
          <w:szCs w:val="22"/>
        </w:rPr>
      </w:pPr>
      <w:r w:rsidRPr="001B4C44">
        <w:rPr>
          <w:rFonts w:ascii="Arial" w:hAnsi="Arial" w:cs="Arial"/>
          <w:color w:val="E36C0A"/>
          <w:spacing w:val="-3"/>
          <w:sz w:val="22"/>
          <w:szCs w:val="22"/>
        </w:rPr>
        <w:t>Page 4</w:t>
      </w:r>
      <w:r>
        <w:rPr>
          <w:rFonts w:ascii="Arial" w:hAnsi="Arial" w:cs="Arial"/>
          <w:color w:val="E36C0A"/>
          <w:spacing w:val="-3"/>
          <w:sz w:val="22"/>
          <w:szCs w:val="22"/>
        </w:rPr>
        <w:t xml:space="preserve"> of 4</w:t>
      </w:r>
    </w:p>
    <w:p w14:paraId="6A7F1BC4" w14:textId="77777777" w:rsidR="004348C9" w:rsidRDefault="004348C9" w:rsidP="0000125A">
      <w:pPr>
        <w:tabs>
          <w:tab w:val="left" w:pos="0"/>
          <w:tab w:val="left" w:pos="270"/>
        </w:tabs>
        <w:suppressAutoHyphens/>
        <w:jc w:val="both"/>
        <w:rPr>
          <w:rFonts w:ascii="Arial" w:hAnsi="Arial" w:cs="Arial"/>
          <w:b/>
          <w:spacing w:val="-3"/>
          <w:sz w:val="22"/>
          <w:szCs w:val="22"/>
        </w:rPr>
      </w:pPr>
    </w:p>
    <w:p w14:paraId="78945559" w14:textId="29F9AD6E"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14:paraId="6D9B3968"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0026493B">
        <w:rPr>
          <w:rFonts w:ascii="Arial" w:hAnsi="Arial" w:cs="Arial"/>
          <w:spacing w:val="-3"/>
          <w:sz w:val="22"/>
          <w:szCs w:val="22"/>
        </w:rPr>
        <w:t xml:space="preserve">  </w:t>
      </w:r>
      <w:r w:rsidRPr="001B4C44">
        <w:rPr>
          <w:rFonts w:ascii="Arial" w:hAnsi="Arial" w:cs="Arial"/>
          <w:spacing w:val="-3"/>
          <w:sz w:val="22"/>
          <w:szCs w:val="22"/>
        </w:rPr>
        <w:t>Cover concrete slab with poly</w:t>
      </w:r>
      <w:r w:rsidR="00043DDE" w:rsidRPr="001B4C44">
        <w:rPr>
          <w:rFonts w:ascii="Arial" w:hAnsi="Arial" w:cs="Arial"/>
          <w:spacing w:val="-3"/>
          <w:sz w:val="22"/>
          <w:szCs w:val="22"/>
        </w:rPr>
        <w:t>ethylene</w:t>
      </w:r>
      <w:r w:rsidRPr="001B4C44">
        <w:rPr>
          <w:rFonts w:ascii="Arial" w:hAnsi="Arial" w:cs="Arial"/>
          <w:spacing w:val="-3"/>
          <w:sz w:val="22"/>
          <w:szCs w:val="22"/>
        </w:rPr>
        <w:t xml:space="preserve"> lapping edges 6” (150mm) and seal w</w:t>
      </w:r>
      <w:r w:rsidR="00873B62" w:rsidRPr="001B4C44">
        <w:rPr>
          <w:rFonts w:ascii="Arial" w:hAnsi="Arial" w:cs="Arial"/>
          <w:spacing w:val="-3"/>
          <w:sz w:val="22"/>
          <w:szCs w:val="22"/>
        </w:rPr>
        <w:t xml:space="preserve">ith adhesive or 2” </w:t>
      </w:r>
      <w:r w:rsidRPr="001B4C44">
        <w:rPr>
          <w:rFonts w:ascii="Arial" w:hAnsi="Arial" w:cs="Arial"/>
          <w:spacing w:val="-3"/>
          <w:sz w:val="22"/>
          <w:szCs w:val="22"/>
        </w:rPr>
        <w:t>(50mm) duct tape.</w:t>
      </w:r>
    </w:p>
    <w:p w14:paraId="76F63135" w14:textId="001183F1" w:rsidR="005C6137" w:rsidRPr="001B4C44" w:rsidRDefault="005C6137" w:rsidP="00D064A1">
      <w:pPr>
        <w:widowControl/>
        <w:ind w:left="360" w:hanging="360"/>
        <w:rPr>
          <w:rFonts w:ascii="Arial" w:hAnsi="Arial" w:cs="Arial"/>
          <w:sz w:val="22"/>
          <w:szCs w:val="22"/>
        </w:rPr>
      </w:pPr>
      <w:r w:rsidRPr="001B4C44">
        <w:rPr>
          <w:rFonts w:ascii="Arial" w:hAnsi="Arial" w:cs="Arial"/>
          <w:sz w:val="22"/>
          <w:szCs w:val="22"/>
        </w:rPr>
        <w:t xml:space="preserve">B. </w:t>
      </w:r>
      <w:r w:rsidR="002537ED" w:rsidRPr="001B4C44">
        <w:rPr>
          <w:rFonts w:ascii="Arial" w:hAnsi="Arial" w:cs="Arial"/>
          <w:sz w:val="22"/>
          <w:szCs w:val="22"/>
        </w:rPr>
        <w:t xml:space="preserve"> </w:t>
      </w:r>
      <w:r w:rsidR="00D064A1" w:rsidRPr="001B4C44">
        <w:rPr>
          <w:rFonts w:ascii="Arial" w:hAnsi="Arial" w:cs="Arial"/>
          <w:sz w:val="22"/>
          <w:szCs w:val="22"/>
        </w:rPr>
        <w:t xml:space="preserve">Place </w:t>
      </w:r>
      <w:r w:rsidR="004348C9">
        <w:rPr>
          <w:rFonts w:ascii="Arial" w:hAnsi="Arial" w:cs="Arial"/>
          <w:sz w:val="22"/>
          <w:szCs w:val="22"/>
        </w:rPr>
        <w:t>Atelier</w:t>
      </w:r>
      <w:r w:rsidR="00537331">
        <w:rPr>
          <w:rFonts w:ascii="Arial" w:hAnsi="Arial" w:cs="Arial"/>
          <w:sz w:val="22"/>
          <w:szCs w:val="22"/>
        </w:rPr>
        <w:t xml:space="preserve"> Ultra</w:t>
      </w:r>
      <w:r w:rsidR="00D064A1" w:rsidRPr="001B4C44">
        <w:rPr>
          <w:rFonts w:ascii="Arial" w:hAnsi="Arial" w:cs="Arial"/>
          <w:sz w:val="22"/>
          <w:szCs w:val="22"/>
        </w:rPr>
        <w:t xml:space="preserve"> panels end-to-end in a brick pattern </w:t>
      </w:r>
      <w:r w:rsidR="003A0ED2">
        <w:rPr>
          <w:rFonts w:ascii="Arial" w:hAnsi="Arial" w:cs="Arial"/>
          <w:sz w:val="22"/>
          <w:szCs w:val="22"/>
        </w:rPr>
        <w:t xml:space="preserve">perpendicular to the direction of the finished flooring </w:t>
      </w:r>
      <w:r w:rsidR="00537331">
        <w:rPr>
          <w:rFonts w:ascii="Arial" w:hAnsi="Arial" w:cs="Arial"/>
          <w:sz w:val="22"/>
          <w:szCs w:val="22"/>
        </w:rPr>
        <w:t>according to manufacturers</w:t>
      </w:r>
      <w:r w:rsidR="00983D2C">
        <w:rPr>
          <w:rFonts w:ascii="Arial" w:hAnsi="Arial" w:cs="Arial"/>
          <w:sz w:val="22"/>
          <w:szCs w:val="22"/>
        </w:rPr>
        <w:t>’</w:t>
      </w:r>
      <w:r w:rsidR="00537331">
        <w:rPr>
          <w:rFonts w:ascii="Arial" w:hAnsi="Arial" w:cs="Arial"/>
          <w:sz w:val="22"/>
          <w:szCs w:val="22"/>
        </w:rPr>
        <w:t xml:space="preserve"> instructions</w:t>
      </w:r>
      <w:r w:rsidR="00D064A1" w:rsidRPr="001B4C44">
        <w:rPr>
          <w:rFonts w:ascii="Arial" w:hAnsi="Arial" w:cs="Arial"/>
          <w:sz w:val="22"/>
          <w:szCs w:val="22"/>
        </w:rPr>
        <w:t xml:space="preserve">, leaving ¼” gap at </w:t>
      </w:r>
      <w:r w:rsidR="00B820BD">
        <w:rPr>
          <w:rFonts w:ascii="Arial" w:hAnsi="Arial" w:cs="Arial"/>
          <w:sz w:val="22"/>
          <w:szCs w:val="22"/>
        </w:rPr>
        <w:t>the ends</w:t>
      </w:r>
      <w:r w:rsidR="00D064A1" w:rsidRPr="001B4C44">
        <w:rPr>
          <w:rFonts w:ascii="Arial" w:hAnsi="Arial" w:cs="Arial"/>
          <w:sz w:val="22"/>
          <w:szCs w:val="22"/>
        </w:rPr>
        <w:t xml:space="preserve"> </w:t>
      </w:r>
      <w:r w:rsidR="00B820BD">
        <w:rPr>
          <w:rFonts w:ascii="Arial" w:hAnsi="Arial" w:cs="Arial"/>
          <w:sz w:val="22"/>
          <w:szCs w:val="22"/>
        </w:rPr>
        <w:t>and the sides</w:t>
      </w:r>
      <w:r w:rsidR="00304175">
        <w:rPr>
          <w:rFonts w:ascii="Arial" w:hAnsi="Arial" w:cs="Arial"/>
          <w:sz w:val="22"/>
          <w:szCs w:val="22"/>
        </w:rPr>
        <w:t xml:space="preserve"> </w:t>
      </w:r>
      <w:r w:rsidR="00304175" w:rsidRPr="001B4C44">
        <w:rPr>
          <w:rFonts w:ascii="Arial" w:hAnsi="Arial" w:cs="Arial"/>
          <w:sz w:val="22"/>
          <w:szCs w:val="22"/>
        </w:rPr>
        <w:t>of panels</w:t>
      </w:r>
      <w:r w:rsidR="00D064A1" w:rsidRPr="001B4C44">
        <w:rPr>
          <w:rFonts w:ascii="Arial" w:hAnsi="Arial" w:cs="Arial"/>
          <w:sz w:val="22"/>
          <w:szCs w:val="22"/>
        </w:rPr>
        <w:t xml:space="preserve">. </w:t>
      </w:r>
      <w:r w:rsidR="00D064A1">
        <w:rPr>
          <w:rFonts w:ascii="Arial" w:hAnsi="Arial" w:cs="Arial"/>
          <w:spacing w:val="-3"/>
          <w:sz w:val="22"/>
          <w:szCs w:val="22"/>
        </w:rPr>
        <w:t xml:space="preserve">Allow 2" (50mm) </w:t>
      </w:r>
      <w:r w:rsidR="00D064A1" w:rsidRPr="001B4C44">
        <w:rPr>
          <w:rFonts w:ascii="Arial" w:hAnsi="Arial" w:cs="Arial"/>
          <w:spacing w:val="-3"/>
          <w:sz w:val="22"/>
          <w:szCs w:val="22"/>
        </w:rPr>
        <w:t>expansion voids at perimeter and all vertical obstructions.</w:t>
      </w:r>
    </w:p>
    <w:p w14:paraId="5DCAA3C8" w14:textId="79BA1D3F" w:rsidR="00A31D37" w:rsidRDefault="002537ED" w:rsidP="00B80F04">
      <w:pPr>
        <w:widowControl/>
        <w:ind w:left="360" w:hanging="360"/>
        <w:rPr>
          <w:rFonts w:ascii="Arial" w:hAnsi="Arial" w:cs="Arial"/>
          <w:spacing w:val="-3"/>
          <w:sz w:val="22"/>
          <w:szCs w:val="22"/>
        </w:rPr>
      </w:pPr>
      <w:r w:rsidRPr="001B4C44">
        <w:rPr>
          <w:rFonts w:ascii="Arial" w:hAnsi="Arial" w:cs="Arial"/>
          <w:sz w:val="22"/>
          <w:szCs w:val="22"/>
        </w:rPr>
        <w:t xml:space="preserve">C.  </w:t>
      </w:r>
      <w:r w:rsidR="00F56DE8">
        <w:rPr>
          <w:rFonts w:ascii="Arial" w:hAnsi="Arial" w:cs="Arial"/>
          <w:spacing w:val="-3"/>
          <w:sz w:val="22"/>
          <w:szCs w:val="22"/>
        </w:rPr>
        <w:t>Install solid blocking at doorways</w:t>
      </w:r>
      <w:r w:rsidR="004D5901">
        <w:rPr>
          <w:rFonts w:ascii="Arial" w:hAnsi="Arial" w:cs="Arial"/>
          <w:spacing w:val="-3"/>
          <w:sz w:val="22"/>
          <w:szCs w:val="22"/>
        </w:rPr>
        <w:t xml:space="preserve"> or under</w:t>
      </w:r>
      <w:r w:rsidR="00F56DE8">
        <w:rPr>
          <w:rFonts w:ascii="Arial" w:hAnsi="Arial" w:cs="Arial"/>
          <w:spacing w:val="-3"/>
          <w:sz w:val="22"/>
          <w:szCs w:val="22"/>
        </w:rPr>
        <w:t xml:space="preserve"> bleacher stack areas.</w:t>
      </w:r>
    </w:p>
    <w:p w14:paraId="41FA0E4A" w14:textId="77777777" w:rsidR="005C6137" w:rsidRPr="001B4C44" w:rsidRDefault="00A31D37" w:rsidP="00B80F04">
      <w:pPr>
        <w:widowControl/>
        <w:ind w:left="360" w:hanging="360"/>
        <w:rPr>
          <w:rFonts w:ascii="Arial" w:hAnsi="Arial" w:cs="Arial"/>
          <w:sz w:val="22"/>
          <w:szCs w:val="22"/>
        </w:rPr>
      </w:pPr>
      <w:r>
        <w:rPr>
          <w:rFonts w:ascii="Arial" w:hAnsi="Arial" w:cs="Arial"/>
          <w:spacing w:val="-3"/>
          <w:sz w:val="22"/>
          <w:szCs w:val="22"/>
        </w:rPr>
        <w:t xml:space="preserve">D.  </w:t>
      </w:r>
      <w:r w:rsidR="008616AA">
        <w:rPr>
          <w:rFonts w:ascii="Arial" w:hAnsi="Arial" w:cs="Arial"/>
          <w:spacing w:val="-3"/>
          <w:sz w:val="22"/>
          <w:szCs w:val="22"/>
        </w:rPr>
        <w:t xml:space="preserve">Place PCR T-Blocks as directed by manufacturer’s instructions and </w:t>
      </w:r>
      <w:r w:rsidR="008616AA">
        <w:rPr>
          <w:rFonts w:ascii="Arial" w:hAnsi="Arial" w:cs="Arial"/>
          <w:sz w:val="22"/>
          <w:szCs w:val="22"/>
        </w:rPr>
        <w:t>s</w:t>
      </w:r>
      <w:r w:rsidR="008616AA" w:rsidRPr="001B4C44">
        <w:rPr>
          <w:rFonts w:ascii="Arial" w:hAnsi="Arial" w:cs="Arial"/>
          <w:sz w:val="22"/>
          <w:szCs w:val="22"/>
        </w:rPr>
        <w:t xml:space="preserve">ecure panels using ¼” x </w:t>
      </w:r>
      <w:r w:rsidR="008616AA">
        <w:rPr>
          <w:rFonts w:ascii="Arial" w:hAnsi="Arial" w:cs="Arial"/>
          <w:sz w:val="22"/>
          <w:szCs w:val="22"/>
        </w:rPr>
        <w:t>1-3/4”</w:t>
      </w:r>
      <w:r w:rsidR="008616AA" w:rsidRPr="001B4C44">
        <w:rPr>
          <w:rFonts w:ascii="Arial" w:hAnsi="Arial" w:cs="Arial"/>
          <w:sz w:val="22"/>
          <w:szCs w:val="22"/>
        </w:rPr>
        <w:t xml:space="preserve"> (6mm x </w:t>
      </w:r>
      <w:r w:rsidR="008616AA">
        <w:rPr>
          <w:rFonts w:ascii="Arial" w:hAnsi="Arial" w:cs="Arial"/>
          <w:sz w:val="22"/>
          <w:szCs w:val="22"/>
        </w:rPr>
        <w:t>45</w:t>
      </w:r>
      <w:r w:rsidR="008616AA" w:rsidRPr="001B4C44">
        <w:rPr>
          <w:rFonts w:ascii="Arial" w:hAnsi="Arial" w:cs="Arial"/>
          <w:sz w:val="22"/>
          <w:szCs w:val="22"/>
        </w:rPr>
        <w:t>mm) drive pins or Tap</w:t>
      </w:r>
      <w:r w:rsidR="00692B5F">
        <w:rPr>
          <w:rFonts w:ascii="Arial" w:hAnsi="Arial" w:cs="Arial"/>
          <w:sz w:val="22"/>
          <w:szCs w:val="22"/>
        </w:rPr>
        <w:t xml:space="preserve"> </w:t>
      </w:r>
      <w:r w:rsidR="008616AA" w:rsidRPr="001B4C44">
        <w:rPr>
          <w:rFonts w:ascii="Arial" w:hAnsi="Arial" w:cs="Arial"/>
          <w:sz w:val="22"/>
          <w:szCs w:val="22"/>
        </w:rPr>
        <w:t>Cons.</w:t>
      </w:r>
      <w:r w:rsidR="005C6137" w:rsidRPr="001B4C44">
        <w:rPr>
          <w:rFonts w:ascii="Arial" w:hAnsi="Arial" w:cs="Arial"/>
          <w:sz w:val="22"/>
          <w:szCs w:val="22"/>
        </w:rPr>
        <w:t xml:space="preserve">     </w:t>
      </w:r>
    </w:p>
    <w:p w14:paraId="31031688" w14:textId="2AAF6EFB" w:rsidR="00B63FDF" w:rsidRPr="001B4C44" w:rsidRDefault="00E767A4" w:rsidP="005C6137">
      <w:pPr>
        <w:tabs>
          <w:tab w:val="left" w:pos="0"/>
          <w:tab w:val="left" w:pos="270"/>
        </w:tabs>
        <w:suppressAutoHyphens/>
        <w:ind w:left="360" w:hanging="360"/>
        <w:jc w:val="both"/>
        <w:rPr>
          <w:rFonts w:ascii="Arial" w:hAnsi="Arial" w:cs="Arial"/>
          <w:spacing w:val="-3"/>
          <w:sz w:val="22"/>
          <w:szCs w:val="22"/>
        </w:rPr>
      </w:pPr>
      <w:r>
        <w:rPr>
          <w:rFonts w:ascii="Arial" w:hAnsi="Arial" w:cs="Arial"/>
          <w:sz w:val="22"/>
          <w:szCs w:val="22"/>
        </w:rPr>
        <w:t>E</w:t>
      </w:r>
      <w:r w:rsidR="002537ED" w:rsidRPr="001B4C44">
        <w:rPr>
          <w:rFonts w:ascii="Arial" w:hAnsi="Arial" w:cs="Arial"/>
          <w:sz w:val="22"/>
          <w:szCs w:val="22"/>
        </w:rPr>
        <w:t xml:space="preserve">. </w:t>
      </w:r>
      <w:r w:rsidR="00537331">
        <w:rPr>
          <w:rFonts w:ascii="Arial" w:hAnsi="Arial" w:cs="Arial"/>
          <w:sz w:val="22"/>
          <w:szCs w:val="22"/>
        </w:rPr>
        <w:t xml:space="preserve"> </w:t>
      </w:r>
      <w:r w:rsidR="0028759B">
        <w:rPr>
          <w:rFonts w:ascii="Arial" w:hAnsi="Arial" w:cs="Arial"/>
          <w:sz w:val="22"/>
          <w:szCs w:val="22"/>
        </w:rPr>
        <w:t xml:space="preserve">Place upper sub floor panels in a brick pattern at a </w:t>
      </w:r>
      <w:r w:rsidR="004C7092">
        <w:rPr>
          <w:rFonts w:ascii="Arial" w:hAnsi="Arial" w:cs="Arial"/>
          <w:sz w:val="22"/>
          <w:szCs w:val="22"/>
        </w:rPr>
        <w:t>45-degree</w:t>
      </w:r>
      <w:r w:rsidR="0028759B">
        <w:rPr>
          <w:rFonts w:ascii="Arial" w:hAnsi="Arial" w:cs="Arial"/>
          <w:sz w:val="22"/>
          <w:szCs w:val="22"/>
        </w:rPr>
        <w:t xml:space="preserve"> angle to the lower Concorde Ultra panels with alternating seam locations.</w:t>
      </w:r>
      <w:r w:rsidR="003D2708">
        <w:rPr>
          <w:rFonts w:ascii="Arial" w:hAnsi="Arial" w:cs="Arial"/>
          <w:sz w:val="22"/>
          <w:szCs w:val="22"/>
        </w:rPr>
        <w:t xml:space="preserve">  Secure with </w:t>
      </w:r>
      <w:r w:rsidR="0028759B">
        <w:rPr>
          <w:rFonts w:ascii="Arial" w:hAnsi="Arial" w:cs="Arial"/>
          <w:sz w:val="22"/>
          <w:szCs w:val="22"/>
        </w:rPr>
        <w:t>3/4</w:t>
      </w:r>
      <w:r w:rsidR="003D2708">
        <w:rPr>
          <w:rFonts w:ascii="Arial" w:hAnsi="Arial" w:cs="Arial"/>
          <w:sz w:val="22"/>
          <w:szCs w:val="22"/>
        </w:rPr>
        <w:t>” (</w:t>
      </w:r>
      <w:r w:rsidR="0028759B">
        <w:rPr>
          <w:rFonts w:ascii="Arial" w:hAnsi="Arial" w:cs="Arial"/>
          <w:sz w:val="22"/>
          <w:szCs w:val="22"/>
        </w:rPr>
        <w:t>19</w:t>
      </w:r>
      <w:r w:rsidR="003D2708">
        <w:rPr>
          <w:rFonts w:ascii="Arial" w:hAnsi="Arial" w:cs="Arial"/>
          <w:sz w:val="22"/>
          <w:szCs w:val="22"/>
        </w:rPr>
        <w:t>mm) staples at 6” (150mm) o.c.</w:t>
      </w:r>
    </w:p>
    <w:p w14:paraId="5E843D97" w14:textId="77777777" w:rsidR="00B63FDF" w:rsidRPr="001B4C44" w:rsidRDefault="00E767A4" w:rsidP="009A400E">
      <w:pPr>
        <w:tabs>
          <w:tab w:val="left" w:pos="0"/>
          <w:tab w:val="left" w:pos="270"/>
        </w:tabs>
        <w:suppressAutoHyphens/>
        <w:ind w:left="360" w:hanging="360"/>
        <w:jc w:val="both"/>
        <w:rPr>
          <w:rFonts w:ascii="Arial" w:hAnsi="Arial" w:cs="Arial"/>
          <w:spacing w:val="-3"/>
          <w:sz w:val="22"/>
          <w:szCs w:val="22"/>
        </w:rPr>
      </w:pPr>
      <w:r>
        <w:rPr>
          <w:rFonts w:ascii="Arial" w:hAnsi="Arial" w:cs="Arial"/>
          <w:spacing w:val="-3"/>
          <w:sz w:val="22"/>
          <w:szCs w:val="22"/>
        </w:rPr>
        <w:t>F</w:t>
      </w:r>
      <w:r w:rsidR="00B63FDF" w:rsidRPr="001B4C44">
        <w:rPr>
          <w:rFonts w:ascii="Arial" w:hAnsi="Arial" w:cs="Arial"/>
          <w:spacing w:val="-3"/>
          <w:sz w:val="22"/>
          <w:szCs w:val="22"/>
        </w:rPr>
        <w:t>.</w:t>
      </w:r>
      <w:r w:rsidR="00B63FDF"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 xml:space="preserve">Machine nail strip flooring </w:t>
      </w:r>
      <w:r w:rsidR="002537ED" w:rsidRPr="001B4C44">
        <w:rPr>
          <w:rFonts w:ascii="Arial" w:hAnsi="Arial" w:cs="Arial"/>
          <w:spacing w:val="-3"/>
          <w:sz w:val="22"/>
          <w:szCs w:val="22"/>
        </w:rPr>
        <w:t xml:space="preserve">approximately </w:t>
      </w:r>
      <w:r w:rsidR="003D2708">
        <w:rPr>
          <w:rFonts w:ascii="Arial" w:hAnsi="Arial" w:cs="Arial"/>
          <w:spacing w:val="-3"/>
          <w:sz w:val="22"/>
          <w:szCs w:val="22"/>
        </w:rPr>
        <w:t>10”-</w:t>
      </w:r>
      <w:r w:rsidR="002537ED" w:rsidRPr="001B4C44">
        <w:rPr>
          <w:rFonts w:ascii="Arial" w:hAnsi="Arial" w:cs="Arial"/>
          <w:spacing w:val="-3"/>
          <w:sz w:val="22"/>
          <w:szCs w:val="22"/>
        </w:rPr>
        <w:t>12” (300mm) o.c</w:t>
      </w:r>
      <w:r w:rsidR="00B63FDF" w:rsidRPr="001B4C44">
        <w:rPr>
          <w:rFonts w:ascii="Arial" w:hAnsi="Arial" w:cs="Arial"/>
          <w:spacing w:val="-3"/>
          <w:sz w:val="22"/>
          <w:szCs w:val="22"/>
        </w:rPr>
        <w:t>.  End joints mus</w:t>
      </w:r>
      <w:r w:rsidR="0017253D" w:rsidRPr="001B4C44">
        <w:rPr>
          <w:rFonts w:ascii="Arial" w:hAnsi="Arial" w:cs="Arial"/>
          <w:spacing w:val="-3"/>
          <w:sz w:val="22"/>
          <w:szCs w:val="22"/>
        </w:rPr>
        <w:t xml:space="preserve">t be properly </w:t>
      </w:r>
      <w:r w:rsidR="00B63FDF" w:rsidRPr="001B4C44">
        <w:rPr>
          <w:rFonts w:ascii="Arial" w:hAnsi="Arial" w:cs="Arial"/>
          <w:spacing w:val="-3"/>
          <w:sz w:val="22"/>
          <w:szCs w:val="22"/>
        </w:rPr>
        <w:t xml:space="preserve">driven up.  Provide adequate expansion at regular intervals across the floor during installation as dictated by the average humidity conditions of the area according to the recommendations of the local Action Floor Systems, LLC. flooring contractor.  Allow 2" (50mm) expansion voids at perimeter and all vertical obstructions.  </w:t>
      </w:r>
    </w:p>
    <w:p w14:paraId="123BB010" w14:textId="77777777" w:rsidR="00AD3E44" w:rsidRPr="001B4C44" w:rsidRDefault="00AD3E44" w:rsidP="009A400E">
      <w:pPr>
        <w:tabs>
          <w:tab w:val="left" w:pos="0"/>
          <w:tab w:val="left" w:pos="270"/>
        </w:tabs>
        <w:suppressAutoHyphens/>
        <w:ind w:left="360" w:hanging="360"/>
        <w:jc w:val="both"/>
        <w:rPr>
          <w:rFonts w:ascii="Arial" w:hAnsi="Arial" w:cs="Arial"/>
          <w:spacing w:val="-3"/>
          <w:sz w:val="22"/>
          <w:szCs w:val="22"/>
        </w:rPr>
      </w:pPr>
    </w:p>
    <w:p w14:paraId="16DE0000" w14:textId="77777777" w:rsidR="00101F66" w:rsidRPr="001B4C44" w:rsidRDefault="00101F66" w:rsidP="00101F66">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3.03 FLOOR SANDING</w:t>
      </w:r>
    </w:p>
    <w:p w14:paraId="5DB2BD97" w14:textId="419F2704" w:rsidR="00101F66" w:rsidRPr="001B4C44" w:rsidRDefault="00101F66" w:rsidP="00101F66">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  Use coarse, medium</w:t>
      </w:r>
      <w:r w:rsidR="00E209B7">
        <w:rPr>
          <w:rFonts w:ascii="Arial" w:hAnsi="Arial" w:cs="Arial"/>
          <w:spacing w:val="-3"/>
          <w:sz w:val="22"/>
          <w:szCs w:val="22"/>
        </w:rPr>
        <w:t>,</w:t>
      </w:r>
      <w:r w:rsidRPr="001B4C44">
        <w:rPr>
          <w:rFonts w:ascii="Arial" w:hAnsi="Arial" w:cs="Arial"/>
          <w:spacing w:val="-3"/>
          <w:sz w:val="22"/>
          <w:szCs w:val="22"/>
        </w:rPr>
        <w:t xml:space="preserve"> and fine grade sandpaper.</w:t>
      </w:r>
    </w:p>
    <w:p w14:paraId="2D202F89"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F65C64" w:rsidRPr="001B4C44">
        <w:rPr>
          <w:rFonts w:ascii="Arial" w:hAnsi="Arial" w:cs="Arial"/>
          <w:spacing w:val="-3"/>
          <w:sz w:val="22"/>
          <w:szCs w:val="22"/>
        </w:rPr>
        <w:t xml:space="preserve">  </w:t>
      </w:r>
      <w:r w:rsidRPr="001B4C44">
        <w:rPr>
          <w:rFonts w:ascii="Arial" w:hAnsi="Arial" w:cs="Arial"/>
          <w:spacing w:val="-3"/>
          <w:sz w:val="22"/>
          <w:szCs w:val="22"/>
        </w:rPr>
        <w:t xml:space="preserve">After sanding, buff entire floor using 100-grit </w:t>
      </w:r>
      <w:r w:rsidR="00381681" w:rsidRPr="001B4C44">
        <w:rPr>
          <w:rFonts w:ascii="Arial" w:hAnsi="Arial" w:cs="Arial"/>
          <w:spacing w:val="-3"/>
          <w:sz w:val="22"/>
          <w:szCs w:val="22"/>
        </w:rPr>
        <w:t>screen</w:t>
      </w:r>
      <w:r w:rsidRPr="001B4C44">
        <w:rPr>
          <w:rFonts w:ascii="Arial" w:hAnsi="Arial" w:cs="Arial"/>
          <w:spacing w:val="-3"/>
          <w:sz w:val="22"/>
          <w:szCs w:val="22"/>
        </w:rPr>
        <w:t xml:space="preserve"> or equal grit sandpaper, with a heavy-duty buffing machine.</w:t>
      </w:r>
    </w:p>
    <w:p w14:paraId="46CC60E7" w14:textId="2F6DF516"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 xml:space="preserve">Vacuum or tack floor before </w:t>
      </w:r>
      <w:r w:rsidR="00E82CC6">
        <w:rPr>
          <w:rFonts w:ascii="Arial" w:hAnsi="Arial" w:cs="Arial"/>
          <w:spacing w:val="-3"/>
          <w:sz w:val="22"/>
          <w:szCs w:val="22"/>
        </w:rPr>
        <w:t>first</w:t>
      </w:r>
      <w:r w:rsidRPr="001B4C44">
        <w:rPr>
          <w:rFonts w:ascii="Arial" w:hAnsi="Arial" w:cs="Arial"/>
          <w:spacing w:val="-3"/>
          <w:sz w:val="22"/>
          <w:szCs w:val="22"/>
        </w:rPr>
        <w:t xml:space="preserve"> coat of finish.</w:t>
      </w:r>
    </w:p>
    <w:p w14:paraId="29AE585C" w14:textId="77777777" w:rsidR="00B63FDF" w:rsidRPr="001B4C44" w:rsidRDefault="00B63FDF" w:rsidP="00AD3E44">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D.</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Floor shall present a smooth surface without drum stop marks, gouges, streaks or shiners.</w:t>
      </w:r>
    </w:p>
    <w:p w14:paraId="20807E1E" w14:textId="77777777" w:rsidR="00FF23BA" w:rsidRPr="001B4C44" w:rsidRDefault="00FF23BA" w:rsidP="00FF23BA">
      <w:pPr>
        <w:tabs>
          <w:tab w:val="left" w:pos="0"/>
          <w:tab w:val="left" w:pos="270"/>
        </w:tabs>
        <w:suppressAutoHyphens/>
        <w:ind w:left="360" w:hanging="360"/>
        <w:jc w:val="both"/>
        <w:rPr>
          <w:rFonts w:ascii="Arial" w:hAnsi="Arial" w:cs="Arial"/>
          <w:b/>
          <w:spacing w:val="-3"/>
          <w:sz w:val="22"/>
          <w:szCs w:val="22"/>
        </w:rPr>
      </w:pPr>
    </w:p>
    <w:p w14:paraId="7C72FD51" w14:textId="77777777" w:rsidR="00B63FDF" w:rsidRPr="001B4C44" w:rsidRDefault="00B63FDF" w:rsidP="009A400E">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3.04 FINISHING</w:t>
      </w:r>
    </w:p>
    <w:p w14:paraId="626D0402"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Inspect entire area of floor to ensure that the surfa</w:t>
      </w:r>
      <w:r w:rsidR="001B4C44" w:rsidRPr="001B4C44">
        <w:rPr>
          <w:rFonts w:ascii="Arial" w:hAnsi="Arial" w:cs="Arial"/>
          <w:spacing w:val="-3"/>
          <w:sz w:val="22"/>
          <w:szCs w:val="22"/>
        </w:rPr>
        <w:t xml:space="preserve">ce is acceptable for finishing, </w:t>
      </w:r>
      <w:r w:rsidRPr="001B4C44">
        <w:rPr>
          <w:rFonts w:ascii="Arial" w:hAnsi="Arial" w:cs="Arial"/>
          <w:spacing w:val="-3"/>
          <w:sz w:val="22"/>
          <w:szCs w:val="22"/>
        </w:rPr>
        <w:t>completely free from sanding dust and perfectly clean.</w:t>
      </w:r>
    </w:p>
    <w:p w14:paraId="0B3FBD09"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00B63FDF" w:rsidRPr="001B4C44">
        <w:rPr>
          <w:rFonts w:ascii="Arial" w:hAnsi="Arial" w:cs="Arial"/>
          <w:spacing w:val="-3"/>
          <w:sz w:val="22"/>
          <w:szCs w:val="22"/>
        </w:rPr>
        <w:t>Apply seal and finish per manufacturer's instructions.</w:t>
      </w:r>
    </w:p>
    <w:p w14:paraId="2743C2DC" w14:textId="77777777" w:rsidR="00B63FDF" w:rsidRPr="001B4C4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00F65C64" w:rsidRPr="001B4C44">
        <w:rPr>
          <w:rFonts w:ascii="Arial" w:hAnsi="Arial" w:cs="Arial"/>
          <w:spacing w:val="-3"/>
          <w:sz w:val="22"/>
          <w:szCs w:val="22"/>
        </w:rPr>
        <w:t xml:space="preserve"> </w:t>
      </w:r>
      <w:r w:rsidR="00AD3E44" w:rsidRPr="001B4C44">
        <w:rPr>
          <w:rFonts w:ascii="Arial" w:hAnsi="Arial" w:cs="Arial"/>
          <w:spacing w:val="-3"/>
          <w:sz w:val="22"/>
          <w:szCs w:val="22"/>
        </w:rPr>
        <w:t xml:space="preserve"> </w:t>
      </w:r>
      <w:r w:rsidR="00B63FDF" w:rsidRPr="001B4C44">
        <w:rPr>
          <w:rFonts w:ascii="Arial" w:hAnsi="Arial" w:cs="Arial"/>
          <w:spacing w:val="-3"/>
          <w:sz w:val="22"/>
          <w:szCs w:val="22"/>
        </w:rPr>
        <w:t>Buff and vacuum or tack between each coat after it dries.</w:t>
      </w:r>
    </w:p>
    <w:p w14:paraId="5DCFA5B4" w14:textId="77777777" w:rsidR="00530C3D" w:rsidRPr="001B4C44" w:rsidRDefault="00530C3D" w:rsidP="009A400E">
      <w:pPr>
        <w:tabs>
          <w:tab w:val="left" w:pos="0"/>
          <w:tab w:val="left" w:pos="270"/>
        </w:tabs>
        <w:suppressAutoHyphens/>
        <w:ind w:left="360" w:hanging="360"/>
        <w:jc w:val="both"/>
        <w:rPr>
          <w:rFonts w:ascii="Arial" w:hAnsi="Arial" w:cs="Arial"/>
          <w:spacing w:val="-3"/>
          <w:sz w:val="22"/>
          <w:szCs w:val="22"/>
        </w:rPr>
      </w:pPr>
    </w:p>
    <w:p w14:paraId="0214D3D2"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BASE INSTALLATION</w:t>
      </w:r>
    </w:p>
    <w:p w14:paraId="740EC234" w14:textId="77777777" w:rsidR="00B63FDF" w:rsidRPr="001B4C44" w:rsidRDefault="00F65C64" w:rsidP="009A400E">
      <w:pPr>
        <w:numPr>
          <w:ilvl w:val="0"/>
          <w:numId w:val="5"/>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Affix rubber base to wall with recommended adhesive or </w:t>
      </w:r>
      <w:r w:rsidR="002F20B8" w:rsidRPr="001B4C44">
        <w:rPr>
          <w:rFonts w:ascii="Arial" w:hAnsi="Arial" w:cs="Arial"/>
          <w:spacing w:val="-3"/>
          <w:sz w:val="22"/>
          <w:szCs w:val="22"/>
        </w:rPr>
        <w:t xml:space="preserve">screws.  Miter all corners </w:t>
      </w:r>
      <w:r w:rsidR="00B63FDF" w:rsidRPr="001B4C44">
        <w:rPr>
          <w:rFonts w:ascii="Arial" w:hAnsi="Arial" w:cs="Arial"/>
          <w:spacing w:val="-3"/>
          <w:sz w:val="22"/>
          <w:szCs w:val="22"/>
        </w:rPr>
        <w:t>carefu</w:t>
      </w:r>
      <w:r w:rsidR="002F20B8" w:rsidRPr="001B4C44">
        <w:rPr>
          <w:rFonts w:ascii="Arial" w:hAnsi="Arial" w:cs="Arial"/>
          <w:spacing w:val="-3"/>
          <w:sz w:val="22"/>
          <w:szCs w:val="22"/>
        </w:rPr>
        <w:t xml:space="preserve">lly.  </w:t>
      </w:r>
      <w:r w:rsidR="00B63FDF" w:rsidRPr="001B4C44">
        <w:rPr>
          <w:rFonts w:ascii="Arial" w:hAnsi="Arial" w:cs="Arial"/>
          <w:spacing w:val="-3"/>
          <w:sz w:val="22"/>
          <w:szCs w:val="22"/>
        </w:rPr>
        <w:t>Use pre</w:t>
      </w:r>
      <w:r w:rsidR="00375A84">
        <w:rPr>
          <w:rFonts w:ascii="Arial" w:hAnsi="Arial" w:cs="Arial"/>
          <w:spacing w:val="-3"/>
          <w:sz w:val="22"/>
          <w:szCs w:val="22"/>
        </w:rPr>
        <w:t>-</w:t>
      </w:r>
      <w:r w:rsidR="00B63FDF" w:rsidRPr="001B4C44">
        <w:rPr>
          <w:rFonts w:ascii="Arial" w:hAnsi="Arial" w:cs="Arial"/>
          <w:spacing w:val="-3"/>
          <w:sz w:val="22"/>
          <w:szCs w:val="22"/>
        </w:rPr>
        <w:t xml:space="preserve">molded outside corners.  Install aluminum thresholds as </w:t>
      </w:r>
      <w:r w:rsidR="002F20B8" w:rsidRPr="001B4C44">
        <w:rPr>
          <w:rFonts w:ascii="Arial" w:hAnsi="Arial" w:cs="Arial"/>
          <w:spacing w:val="-3"/>
          <w:sz w:val="22"/>
          <w:szCs w:val="22"/>
        </w:rPr>
        <w:t xml:space="preserve">required, </w:t>
      </w:r>
      <w:r w:rsidR="00B63FDF" w:rsidRPr="001B4C44">
        <w:rPr>
          <w:rFonts w:ascii="Arial" w:hAnsi="Arial" w:cs="Arial"/>
          <w:spacing w:val="-3"/>
          <w:sz w:val="22"/>
          <w:szCs w:val="22"/>
        </w:rPr>
        <w:t>anchoring fir</w:t>
      </w:r>
      <w:r w:rsidR="002F20B8" w:rsidRPr="001B4C44">
        <w:rPr>
          <w:rFonts w:ascii="Arial" w:hAnsi="Arial" w:cs="Arial"/>
          <w:spacing w:val="-3"/>
          <w:sz w:val="22"/>
          <w:szCs w:val="22"/>
        </w:rPr>
        <w:t xml:space="preserve">mly in </w:t>
      </w:r>
      <w:r w:rsidR="00B63FDF" w:rsidRPr="001B4C44">
        <w:rPr>
          <w:rFonts w:ascii="Arial" w:hAnsi="Arial" w:cs="Arial"/>
          <w:spacing w:val="-3"/>
          <w:sz w:val="22"/>
          <w:szCs w:val="22"/>
        </w:rPr>
        <w:t>concrete floor beyond limits of wood flooring.</w:t>
      </w:r>
    </w:p>
    <w:p w14:paraId="753D3775"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488569EE"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CLEAN UP</w:t>
      </w:r>
    </w:p>
    <w:p w14:paraId="413DB4FD" w14:textId="77777777"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14:paraId="77552C77" w14:textId="77777777"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14:paraId="1997DA47" w14:textId="77777777" w:rsidR="00B63FDF" w:rsidRPr="001B4C44" w:rsidRDefault="00B63FDF" w:rsidP="009A400E">
      <w:pPr>
        <w:numPr>
          <w:ilvl w:val="1"/>
          <w:numId w:val="4"/>
        </w:num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MAINTENANCE</w:t>
      </w:r>
    </w:p>
    <w:p w14:paraId="719D91CF" w14:textId="77777777" w:rsidR="00B63FDF" w:rsidRPr="001B4C44" w:rsidRDefault="00F65C64" w:rsidP="009A400E">
      <w:pPr>
        <w:numPr>
          <w:ilvl w:val="0"/>
          <w:numId w:val="9"/>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of the MFMA are followed.  Failure to do so may void warranty.</w:t>
      </w:r>
    </w:p>
    <w:p w14:paraId="44EF9EFF" w14:textId="77777777"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14:paraId="37B36C96" w14:textId="77777777"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14:paraId="7959890F" w14:textId="77777777"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14:paraId="7AEC0B18" w14:textId="77777777"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14:paraId="4C72814B" w14:textId="3AF1C383"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B431A0">
        <w:rPr>
          <w:rFonts w:ascii="Arial" w:eastAsia="MS Mincho" w:hAnsi="Arial" w:cs="Arial"/>
          <w:sz w:val="16"/>
          <w:szCs w:val="16"/>
        </w:rPr>
        <w:t>10</w:t>
      </w:r>
      <w:r w:rsidR="00530C3D" w:rsidRPr="001B4C44">
        <w:rPr>
          <w:rFonts w:ascii="Arial" w:eastAsia="MS Mincho" w:hAnsi="Arial" w:cs="Arial"/>
          <w:sz w:val="16"/>
          <w:szCs w:val="16"/>
        </w:rPr>
        <w:t>/201</w:t>
      </w:r>
      <w:r w:rsidR="00983D2C">
        <w:rPr>
          <w:rFonts w:ascii="Arial" w:eastAsia="MS Mincho" w:hAnsi="Arial" w:cs="Arial"/>
          <w:sz w:val="16"/>
          <w:szCs w:val="16"/>
        </w:rPr>
        <w:t>9</w:t>
      </w:r>
    </w:p>
    <w:sectPr w:rsidR="00B63FDF" w:rsidRPr="00B431A0" w:rsidSect="008B5EEB">
      <w:endnotePr>
        <w:numFmt w:val="decimal"/>
      </w:endnotePr>
      <w:pgSz w:w="12240" w:h="15840"/>
      <w:pgMar w:top="360" w:right="1440" w:bottom="9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D41E" w14:textId="77777777" w:rsidR="00E82CC6" w:rsidRDefault="00E82CC6">
      <w:pPr>
        <w:spacing w:line="20" w:lineRule="exact"/>
      </w:pPr>
    </w:p>
  </w:endnote>
  <w:endnote w:type="continuationSeparator" w:id="0">
    <w:p w14:paraId="2CCF3925" w14:textId="77777777" w:rsidR="00E82CC6" w:rsidRDefault="00E82CC6">
      <w:r>
        <w:t xml:space="preserve"> </w:t>
      </w:r>
    </w:p>
  </w:endnote>
  <w:endnote w:type="continuationNotice" w:id="1">
    <w:p w14:paraId="5B7C5122" w14:textId="77777777" w:rsidR="00E82CC6" w:rsidRDefault="00E82C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F189" w14:textId="77777777" w:rsidR="00E82CC6" w:rsidRDefault="00E82CC6">
      <w:r>
        <w:separator/>
      </w:r>
    </w:p>
  </w:footnote>
  <w:footnote w:type="continuationSeparator" w:id="0">
    <w:p w14:paraId="2CDE5FDE" w14:textId="77777777" w:rsidR="00E82CC6" w:rsidRDefault="00E8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F7262"/>
    <w:multiLevelType w:val="hybridMultilevel"/>
    <w:tmpl w:val="5D9CB106"/>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0" w15:restartNumberingAfterBreak="0">
    <w:nsid w:val="35B637AF"/>
    <w:multiLevelType w:val="hybridMultilevel"/>
    <w:tmpl w:val="59AEF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3"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2"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7"/>
  </w:num>
  <w:num w:numId="4">
    <w:abstractNumId w:val="22"/>
  </w:num>
  <w:num w:numId="5">
    <w:abstractNumId w:val="8"/>
  </w:num>
  <w:num w:numId="6">
    <w:abstractNumId w:val="2"/>
  </w:num>
  <w:num w:numId="7">
    <w:abstractNumId w:val="18"/>
  </w:num>
  <w:num w:numId="8">
    <w:abstractNumId w:val="19"/>
  </w:num>
  <w:num w:numId="9">
    <w:abstractNumId w:val="10"/>
  </w:num>
  <w:num w:numId="10">
    <w:abstractNumId w:val="21"/>
  </w:num>
  <w:num w:numId="11">
    <w:abstractNumId w:val="6"/>
  </w:num>
  <w:num w:numId="12">
    <w:abstractNumId w:val="14"/>
  </w:num>
  <w:num w:numId="13">
    <w:abstractNumId w:val="3"/>
  </w:num>
  <w:num w:numId="14">
    <w:abstractNumId w:val="1"/>
  </w:num>
  <w:num w:numId="15">
    <w:abstractNumId w:val="5"/>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6"/>
  </w:num>
  <w:num w:numId="21">
    <w:abstractNumId w:val="4"/>
  </w:num>
  <w:num w:numId="22">
    <w:abstractNumId w:val="9"/>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E1"/>
    <w:rsid w:val="0000125A"/>
    <w:rsid w:val="00020551"/>
    <w:rsid w:val="000359F1"/>
    <w:rsid w:val="00043DDE"/>
    <w:rsid w:val="000469F2"/>
    <w:rsid w:val="00055BBF"/>
    <w:rsid w:val="00061B9B"/>
    <w:rsid w:val="0008697E"/>
    <w:rsid w:val="000D1284"/>
    <w:rsid w:val="000D409C"/>
    <w:rsid w:val="000E4769"/>
    <w:rsid w:val="001002DC"/>
    <w:rsid w:val="00101F66"/>
    <w:rsid w:val="00146A3F"/>
    <w:rsid w:val="00171278"/>
    <w:rsid w:val="0017253D"/>
    <w:rsid w:val="001819B4"/>
    <w:rsid w:val="001863F7"/>
    <w:rsid w:val="001915C6"/>
    <w:rsid w:val="0019581F"/>
    <w:rsid w:val="00196AB8"/>
    <w:rsid w:val="001B4C44"/>
    <w:rsid w:val="001B706A"/>
    <w:rsid w:val="001C698C"/>
    <w:rsid w:val="001D4837"/>
    <w:rsid w:val="001D6CE2"/>
    <w:rsid w:val="001F410A"/>
    <w:rsid w:val="0020661B"/>
    <w:rsid w:val="00210944"/>
    <w:rsid w:val="00216681"/>
    <w:rsid w:val="00231BC7"/>
    <w:rsid w:val="00241908"/>
    <w:rsid w:val="00243662"/>
    <w:rsid w:val="002537ED"/>
    <w:rsid w:val="00263F41"/>
    <w:rsid w:val="0026493B"/>
    <w:rsid w:val="00266494"/>
    <w:rsid w:val="00283F32"/>
    <w:rsid w:val="0028759B"/>
    <w:rsid w:val="002A1A22"/>
    <w:rsid w:val="002C56C3"/>
    <w:rsid w:val="002C6654"/>
    <w:rsid w:val="002F20B8"/>
    <w:rsid w:val="00300C02"/>
    <w:rsid w:val="00302266"/>
    <w:rsid w:val="00304175"/>
    <w:rsid w:val="00320D54"/>
    <w:rsid w:val="003240C8"/>
    <w:rsid w:val="0032560F"/>
    <w:rsid w:val="0033338C"/>
    <w:rsid w:val="00342815"/>
    <w:rsid w:val="003640BB"/>
    <w:rsid w:val="0037574E"/>
    <w:rsid w:val="00375A84"/>
    <w:rsid w:val="00381681"/>
    <w:rsid w:val="00393636"/>
    <w:rsid w:val="00393A2D"/>
    <w:rsid w:val="00394292"/>
    <w:rsid w:val="003A0ED2"/>
    <w:rsid w:val="003A387F"/>
    <w:rsid w:val="003A7F94"/>
    <w:rsid w:val="003C0436"/>
    <w:rsid w:val="003C6241"/>
    <w:rsid w:val="003D2708"/>
    <w:rsid w:val="003D6144"/>
    <w:rsid w:val="003F7622"/>
    <w:rsid w:val="00400837"/>
    <w:rsid w:val="004125D0"/>
    <w:rsid w:val="004348C9"/>
    <w:rsid w:val="00437EEA"/>
    <w:rsid w:val="00451E65"/>
    <w:rsid w:val="00455684"/>
    <w:rsid w:val="00472B8D"/>
    <w:rsid w:val="00475735"/>
    <w:rsid w:val="00477940"/>
    <w:rsid w:val="004832EB"/>
    <w:rsid w:val="004920AF"/>
    <w:rsid w:val="004A331A"/>
    <w:rsid w:val="004B6331"/>
    <w:rsid w:val="004C1B4F"/>
    <w:rsid w:val="004C7092"/>
    <w:rsid w:val="004D5901"/>
    <w:rsid w:val="004D6629"/>
    <w:rsid w:val="004E25F8"/>
    <w:rsid w:val="004E3EC2"/>
    <w:rsid w:val="00504229"/>
    <w:rsid w:val="005109B5"/>
    <w:rsid w:val="00522950"/>
    <w:rsid w:val="0052627E"/>
    <w:rsid w:val="005270A3"/>
    <w:rsid w:val="00527E5E"/>
    <w:rsid w:val="00530C3D"/>
    <w:rsid w:val="00537331"/>
    <w:rsid w:val="005662DA"/>
    <w:rsid w:val="00575C19"/>
    <w:rsid w:val="00576752"/>
    <w:rsid w:val="00582D80"/>
    <w:rsid w:val="00590F0B"/>
    <w:rsid w:val="005926D1"/>
    <w:rsid w:val="0059534B"/>
    <w:rsid w:val="00596C7F"/>
    <w:rsid w:val="005A1E8B"/>
    <w:rsid w:val="005B5408"/>
    <w:rsid w:val="005C6137"/>
    <w:rsid w:val="005C708D"/>
    <w:rsid w:val="005C7D98"/>
    <w:rsid w:val="005E35F4"/>
    <w:rsid w:val="005F6ED7"/>
    <w:rsid w:val="00601023"/>
    <w:rsid w:val="00607D62"/>
    <w:rsid w:val="0061202C"/>
    <w:rsid w:val="00624418"/>
    <w:rsid w:val="006353B5"/>
    <w:rsid w:val="0065425B"/>
    <w:rsid w:val="0066723F"/>
    <w:rsid w:val="00692B5F"/>
    <w:rsid w:val="006936D0"/>
    <w:rsid w:val="006B549C"/>
    <w:rsid w:val="006D0272"/>
    <w:rsid w:val="007072A3"/>
    <w:rsid w:val="00712339"/>
    <w:rsid w:val="007158F2"/>
    <w:rsid w:val="00763CAA"/>
    <w:rsid w:val="007901E6"/>
    <w:rsid w:val="007B6C36"/>
    <w:rsid w:val="007B6CE5"/>
    <w:rsid w:val="007C0A42"/>
    <w:rsid w:val="007C2912"/>
    <w:rsid w:val="007E006E"/>
    <w:rsid w:val="007F04FD"/>
    <w:rsid w:val="00800D81"/>
    <w:rsid w:val="00805956"/>
    <w:rsid w:val="008120EA"/>
    <w:rsid w:val="00831BD7"/>
    <w:rsid w:val="00833AF4"/>
    <w:rsid w:val="00842203"/>
    <w:rsid w:val="00855E25"/>
    <w:rsid w:val="0085731F"/>
    <w:rsid w:val="008611AD"/>
    <w:rsid w:val="008616AA"/>
    <w:rsid w:val="00873B62"/>
    <w:rsid w:val="008769AF"/>
    <w:rsid w:val="008935D2"/>
    <w:rsid w:val="008935FF"/>
    <w:rsid w:val="008B5EEB"/>
    <w:rsid w:val="008C27BE"/>
    <w:rsid w:val="008C5410"/>
    <w:rsid w:val="008C7748"/>
    <w:rsid w:val="008F06E1"/>
    <w:rsid w:val="008F207A"/>
    <w:rsid w:val="009034F5"/>
    <w:rsid w:val="00907668"/>
    <w:rsid w:val="009222BF"/>
    <w:rsid w:val="00927293"/>
    <w:rsid w:val="009359BE"/>
    <w:rsid w:val="00945091"/>
    <w:rsid w:val="00954CF3"/>
    <w:rsid w:val="00962A3C"/>
    <w:rsid w:val="0096564A"/>
    <w:rsid w:val="009778E3"/>
    <w:rsid w:val="00983D2C"/>
    <w:rsid w:val="009A400E"/>
    <w:rsid w:val="009A69F5"/>
    <w:rsid w:val="009C0CE1"/>
    <w:rsid w:val="009C1CC3"/>
    <w:rsid w:val="009D4F5D"/>
    <w:rsid w:val="009E4A42"/>
    <w:rsid w:val="009F36CB"/>
    <w:rsid w:val="009F52BD"/>
    <w:rsid w:val="00A0518D"/>
    <w:rsid w:val="00A16FDC"/>
    <w:rsid w:val="00A1743D"/>
    <w:rsid w:val="00A31D37"/>
    <w:rsid w:val="00A65D0F"/>
    <w:rsid w:val="00A66FD7"/>
    <w:rsid w:val="00A765FC"/>
    <w:rsid w:val="00A9561D"/>
    <w:rsid w:val="00AB5F59"/>
    <w:rsid w:val="00AC2743"/>
    <w:rsid w:val="00AC5074"/>
    <w:rsid w:val="00AC6075"/>
    <w:rsid w:val="00AD3E44"/>
    <w:rsid w:val="00AD3EF6"/>
    <w:rsid w:val="00AD582A"/>
    <w:rsid w:val="00B01398"/>
    <w:rsid w:val="00B03891"/>
    <w:rsid w:val="00B077A0"/>
    <w:rsid w:val="00B07E9E"/>
    <w:rsid w:val="00B11DE5"/>
    <w:rsid w:val="00B23792"/>
    <w:rsid w:val="00B27E14"/>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15484"/>
    <w:rsid w:val="00C2357D"/>
    <w:rsid w:val="00C51B9E"/>
    <w:rsid w:val="00C72263"/>
    <w:rsid w:val="00C87BAA"/>
    <w:rsid w:val="00CA179C"/>
    <w:rsid w:val="00CB1EFC"/>
    <w:rsid w:val="00CB4585"/>
    <w:rsid w:val="00CB591D"/>
    <w:rsid w:val="00CC0345"/>
    <w:rsid w:val="00CF48E8"/>
    <w:rsid w:val="00D03860"/>
    <w:rsid w:val="00D04BF3"/>
    <w:rsid w:val="00D064A1"/>
    <w:rsid w:val="00D07060"/>
    <w:rsid w:val="00D31D33"/>
    <w:rsid w:val="00D54745"/>
    <w:rsid w:val="00D7421E"/>
    <w:rsid w:val="00D8644B"/>
    <w:rsid w:val="00DA6EFE"/>
    <w:rsid w:val="00DB57AE"/>
    <w:rsid w:val="00DD11CE"/>
    <w:rsid w:val="00DD6784"/>
    <w:rsid w:val="00DE2F6A"/>
    <w:rsid w:val="00DF4894"/>
    <w:rsid w:val="00E01B80"/>
    <w:rsid w:val="00E06E8A"/>
    <w:rsid w:val="00E074FB"/>
    <w:rsid w:val="00E16F35"/>
    <w:rsid w:val="00E209B7"/>
    <w:rsid w:val="00E53420"/>
    <w:rsid w:val="00E652E8"/>
    <w:rsid w:val="00E670B2"/>
    <w:rsid w:val="00E767A4"/>
    <w:rsid w:val="00E771D8"/>
    <w:rsid w:val="00E82CC6"/>
    <w:rsid w:val="00EA2ADF"/>
    <w:rsid w:val="00EB6401"/>
    <w:rsid w:val="00EC55F8"/>
    <w:rsid w:val="00EC7733"/>
    <w:rsid w:val="00ED5729"/>
    <w:rsid w:val="00EE0720"/>
    <w:rsid w:val="00EF34DA"/>
    <w:rsid w:val="00F37897"/>
    <w:rsid w:val="00F50639"/>
    <w:rsid w:val="00F56DE8"/>
    <w:rsid w:val="00F65C64"/>
    <w:rsid w:val="00F75AB5"/>
    <w:rsid w:val="00F82793"/>
    <w:rsid w:val="00F8440A"/>
    <w:rsid w:val="00F916F6"/>
    <w:rsid w:val="00FA6499"/>
    <w:rsid w:val="00FC7951"/>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3D034"/>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2022</Words>
  <Characters>11367</Characters>
  <Application>Microsoft Office Word</Application>
  <DocSecurity>0</DocSecurity>
  <Lines>241</Lines>
  <Paragraphs>132</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13257</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6</cp:revision>
  <cp:lastPrinted>2015-02-16T18:32:00Z</cp:lastPrinted>
  <dcterms:created xsi:type="dcterms:W3CDTF">2020-06-02T17:18:00Z</dcterms:created>
  <dcterms:modified xsi:type="dcterms:W3CDTF">2021-08-31T19:56:00Z</dcterms:modified>
</cp:coreProperties>
</file>