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83067" w14:textId="77777777" w:rsidR="000712DD" w:rsidRPr="007A2676" w:rsidRDefault="00D014C5" w:rsidP="00241085">
      <w:pPr>
        <w:pStyle w:val="BasicParagraph"/>
        <w:ind w:left="0"/>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3D469FD7" wp14:editId="596EDF49">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E3134" w14:textId="635F3134"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2D6309">
                              <w:rPr>
                                <w:rFonts w:ascii="Arial" w:hAnsi="Arial" w:cs="Arial"/>
                                <w:i/>
                                <w:iCs/>
                                <w:color w:val="FFFFFF" w:themeColor="background1"/>
                                <w:sz w:val="72"/>
                                <w:szCs w:val="72"/>
                              </w:rPr>
                              <w:t xml:space="preserve"> IG</w:t>
                            </w:r>
                            <w:r w:rsidR="000A6E7D">
                              <w:rPr>
                                <w:rFonts w:ascii="Arial" w:hAnsi="Arial" w:cs="Arial"/>
                                <w:i/>
                                <w:iCs/>
                                <w:color w:val="FFFFFF" w:themeColor="background1"/>
                                <w:sz w:val="72"/>
                                <w:szCs w:val="72"/>
                              </w:rPr>
                              <w:t xml:space="preserve"> 400</w:t>
                            </w:r>
                            <w:r w:rsidRPr="00247846">
                              <w:rPr>
                                <w:rFonts w:ascii="Arial" w:hAnsi="Arial" w:cs="Arial"/>
                                <w:i/>
                                <w:iCs/>
                                <w:color w:val="FFFFFF" w:themeColor="background1"/>
                                <w:sz w:val="72"/>
                                <w:szCs w:val="72"/>
                                <w:vertAlign w:val="superscript"/>
                              </w:rPr>
                              <w:t>™</w:t>
                            </w:r>
                          </w:p>
                          <w:p w14:paraId="049278A1" w14:textId="77777777" w:rsidR="000712DD" w:rsidRPr="00D82F50" w:rsidRDefault="002D6309"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Resinous</w:t>
                            </w:r>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69FD7"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14:paraId="3C5E3134" w14:textId="635F3134"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2D6309">
                        <w:rPr>
                          <w:rFonts w:ascii="Arial" w:hAnsi="Arial" w:cs="Arial"/>
                          <w:i/>
                          <w:iCs/>
                          <w:color w:val="FFFFFF" w:themeColor="background1"/>
                          <w:sz w:val="72"/>
                          <w:szCs w:val="72"/>
                        </w:rPr>
                        <w:t xml:space="preserve"> IG</w:t>
                      </w:r>
                      <w:r w:rsidR="000A6E7D">
                        <w:rPr>
                          <w:rFonts w:ascii="Arial" w:hAnsi="Arial" w:cs="Arial"/>
                          <w:i/>
                          <w:iCs/>
                          <w:color w:val="FFFFFF" w:themeColor="background1"/>
                          <w:sz w:val="72"/>
                          <w:szCs w:val="72"/>
                        </w:rPr>
                        <w:t xml:space="preserve"> 400</w:t>
                      </w:r>
                      <w:r w:rsidRPr="00247846">
                        <w:rPr>
                          <w:rFonts w:ascii="Arial" w:hAnsi="Arial" w:cs="Arial"/>
                          <w:i/>
                          <w:iCs/>
                          <w:color w:val="FFFFFF" w:themeColor="background1"/>
                          <w:sz w:val="72"/>
                          <w:szCs w:val="72"/>
                          <w:vertAlign w:val="superscript"/>
                        </w:rPr>
                        <w:t>™</w:t>
                      </w:r>
                    </w:p>
                    <w:p w14:paraId="049278A1" w14:textId="77777777" w:rsidR="000712DD" w:rsidRPr="00D82F50" w:rsidRDefault="002D6309"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Resinous</w:t>
                      </w:r>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D78C7BE" wp14:editId="6D937DCA">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99F5A4" w14:textId="6711D37B" w:rsidR="000712DD" w:rsidRPr="00CA0C1D" w:rsidRDefault="000712DD" w:rsidP="00CA0C1D">
                            <w:pPr>
                              <w:pStyle w:val="Title"/>
                            </w:pPr>
                            <w:r w:rsidRPr="00CA0C1D">
                              <w:t>FLOOR SPECIFICATIONS</w:t>
                            </w:r>
                          </w:p>
                          <w:p w14:paraId="06715EEA"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8C7BE" id="_x0000_t202" coordsize="21600,21600" o:spt="202" path="m,l,21600r21600,l21600,xe">
                <v:stroke joinstyle="miter"/>
                <v:path gradientshapeok="t" o:connecttype="rect"/>
              </v:shapetype>
              <v:shape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2D99F5A4" w14:textId="6711D37B" w:rsidR="000712DD" w:rsidRPr="00CA0C1D" w:rsidRDefault="000712DD" w:rsidP="00CA0C1D">
                      <w:pPr>
                        <w:pStyle w:val="Title"/>
                      </w:pPr>
                      <w:r w:rsidRPr="00CA0C1D">
                        <w:t>FLOOR SPECIFICATIONS</w:t>
                      </w:r>
                    </w:p>
                    <w:p w14:paraId="06715EEA"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585596DD" w14:textId="5EFCDFD0" w:rsidR="002D6309" w:rsidRPr="007B1CDB" w:rsidRDefault="00F301A0" w:rsidP="002D6309">
      <w:pPr>
        <w:rPr>
          <w:rFonts w:ascii="Arial" w:hAnsi="Arial" w:cs="Arial"/>
          <w:bCs/>
          <w:color w:val="E36C0A"/>
          <w:sz w:val="22"/>
          <w:szCs w:val="22"/>
        </w:rPr>
      </w:pPr>
      <w:proofErr w:type="gramStart"/>
      <w:r w:rsidRPr="00F301A0">
        <w:rPr>
          <w:rFonts w:ascii="Arial" w:hAnsi="Arial" w:cs="Arial"/>
          <w:bCs/>
          <w:color w:val="E36C0A"/>
          <w:sz w:val="22"/>
          <w:szCs w:val="22"/>
          <w:u w:val="single"/>
        </w:rPr>
        <w:lastRenderedPageBreak/>
        <w:t xml:space="preserve">ACTION </w:t>
      </w:r>
      <w:r w:rsidR="002D6309" w:rsidRPr="00F301A0">
        <w:rPr>
          <w:rFonts w:ascii="Arial" w:hAnsi="Arial" w:cs="Arial"/>
          <w:bCs/>
          <w:color w:val="E36C0A"/>
          <w:sz w:val="22"/>
          <w:szCs w:val="22"/>
          <w:u w:val="single"/>
        </w:rPr>
        <w:t xml:space="preserve"> IG</w:t>
      </w:r>
      <w:proofErr w:type="gramEnd"/>
      <w:r w:rsidR="000A6E7D">
        <w:rPr>
          <w:rFonts w:ascii="Arial" w:hAnsi="Arial" w:cs="Arial"/>
          <w:bCs/>
          <w:color w:val="E36C0A"/>
          <w:sz w:val="22"/>
          <w:szCs w:val="22"/>
          <w:u w:val="single"/>
        </w:rPr>
        <w:t xml:space="preserve"> 400</w:t>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t>Section 096700</w:t>
      </w:r>
    </w:p>
    <w:p w14:paraId="66898602" w14:textId="77777777" w:rsidR="002D6309" w:rsidRPr="002D6309" w:rsidRDefault="002D6309" w:rsidP="002D6309">
      <w:pPr>
        <w:rPr>
          <w:rFonts w:ascii="Times New Roman" w:hAnsi="Times New Roman" w:cs="Times New Roman"/>
        </w:rPr>
      </w:pPr>
    </w:p>
    <w:p w14:paraId="68279CD1"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PART 1 - GENERAL</w:t>
      </w:r>
    </w:p>
    <w:p w14:paraId="52B7F536" w14:textId="77777777" w:rsidR="002D6309" w:rsidRPr="002D6309" w:rsidRDefault="002D6309" w:rsidP="002D6309">
      <w:pPr>
        <w:rPr>
          <w:rFonts w:ascii="Times New Roman" w:hAnsi="Times New Roman" w:cs="Times New Roman"/>
        </w:rPr>
      </w:pPr>
    </w:p>
    <w:p w14:paraId="7646F90C" w14:textId="77777777" w:rsidR="002D6309" w:rsidRPr="002D6309" w:rsidRDefault="002D6309" w:rsidP="002D6309">
      <w:pPr>
        <w:widowControl/>
        <w:numPr>
          <w:ilvl w:val="1"/>
          <w:numId w:val="30"/>
        </w:numPr>
        <w:rPr>
          <w:rFonts w:ascii="Times New Roman" w:hAnsi="Times New Roman" w:cs="Times New Roman"/>
        </w:rPr>
      </w:pPr>
      <w:r w:rsidRPr="002D6309">
        <w:rPr>
          <w:rFonts w:ascii="Times New Roman" w:hAnsi="Times New Roman" w:cs="Times New Roman"/>
        </w:rPr>
        <w:t xml:space="preserve"> DESCRIPTION</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14:paraId="1BCD38CC" w14:textId="77777777" w:rsidR="002D6309" w:rsidRPr="002D6309" w:rsidRDefault="002D6309" w:rsidP="002D6309">
      <w:pPr>
        <w:pStyle w:val="BodyTextIndent"/>
        <w:numPr>
          <w:ilvl w:val="0"/>
          <w:numId w:val="24"/>
        </w:numPr>
      </w:pPr>
      <w:r w:rsidRPr="002D6309">
        <w:t xml:space="preserve">A solvent free, seamless, decorative, self-leveling, flooring system. It provides a decorative, impermeable, durable and easy to maintain floor </w:t>
      </w:r>
      <w:proofErr w:type="gramStart"/>
      <w:r w:rsidRPr="002D6309">
        <w:t>system</w:t>
      </w:r>
      <w:proofErr w:type="gramEnd"/>
    </w:p>
    <w:p w14:paraId="2B08B244" w14:textId="77777777" w:rsidR="002D6309" w:rsidRPr="002D6309" w:rsidRDefault="002D6309" w:rsidP="002D6309">
      <w:pPr>
        <w:rPr>
          <w:rFonts w:ascii="Times New Roman" w:hAnsi="Times New Roman" w:cs="Times New Roman"/>
        </w:rPr>
      </w:pPr>
    </w:p>
    <w:p w14:paraId="07ABB179"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1.02 QUALITY ASSURANCE</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14:paraId="60C42F78" w14:textId="77777777"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rPr>
        <w:t>All system component parts must be supplied by Action Floor Systems, LLC of Mercer WI.</w:t>
      </w:r>
    </w:p>
    <w:p w14:paraId="615DF77E" w14:textId="77777777"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rPr>
        <w:t>The flooring contractor must be approved by Action Floor Systems, LLC</w:t>
      </w:r>
      <w:r w:rsidRPr="002D6309">
        <w:rPr>
          <w:rFonts w:ascii="Times New Roman" w:hAnsi="Times New Roman" w:cs="Times New Roman"/>
          <w:b/>
        </w:rPr>
        <w:t xml:space="preserve"> </w:t>
      </w:r>
      <w:r w:rsidRPr="002D6309">
        <w:rPr>
          <w:rFonts w:ascii="Times New Roman" w:hAnsi="Times New Roman" w:cs="Times New Roman"/>
        </w:rPr>
        <w:t>of Mercer WI.</w:t>
      </w:r>
    </w:p>
    <w:p w14:paraId="6CEC8200" w14:textId="77777777"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2D6309">
        <w:rPr>
          <w:rFonts w:ascii="Times New Roman" w:hAnsi="Times New Roman" w:cs="Times New Roman"/>
          <w:spacing w:val="-3"/>
        </w:rPr>
        <w:t>Of</w:t>
      </w:r>
      <w:proofErr w:type="gramEnd"/>
      <w:r w:rsidRPr="002D6309">
        <w:rPr>
          <w:rFonts w:ascii="Times New Roman" w:hAnsi="Times New Roman" w:cs="Times New Roman"/>
          <w:spacing w:val="-3"/>
        </w:rPr>
        <w:t xml:space="preserve"> Renewable Engineered Surfaces.</w:t>
      </w:r>
    </w:p>
    <w:p w14:paraId="4844230D" w14:textId="77777777" w:rsidR="002D6309" w:rsidRPr="002D6309" w:rsidRDefault="002D6309" w:rsidP="002D6309">
      <w:pPr>
        <w:rPr>
          <w:rFonts w:ascii="Times New Roman" w:hAnsi="Times New Roman" w:cs="Times New Roman"/>
        </w:rPr>
      </w:pPr>
    </w:p>
    <w:p w14:paraId="790176AC"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1.03 WORKING CONDITIONS</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14:paraId="4832933A"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 xml:space="preserve">Synthetic materials specified herein shall not be installed until all masonry, painting, plaster, tile, </w:t>
      </w:r>
      <w:proofErr w:type="gramStart"/>
      <w:r w:rsidRPr="002D6309">
        <w:rPr>
          <w:rFonts w:ascii="Times New Roman" w:hAnsi="Times New Roman" w:cs="Times New Roman"/>
        </w:rPr>
        <w:t>marble</w:t>
      </w:r>
      <w:proofErr w:type="gramEnd"/>
      <w:r w:rsidRPr="002D6309">
        <w:rPr>
          <w:rFonts w:ascii="Times New Roman" w:hAnsi="Times New Roman" w:cs="Times New Roman"/>
        </w:rPr>
        <w:t xml:space="preserv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574703E4"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5A6D2A47"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28FBC793"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5E242DD0"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ENVIROMENTAL LIMITATIONS</w:t>
      </w:r>
    </w:p>
    <w:p w14:paraId="2CFE757B"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Comply with requirements of athletic flooring material suppliers.</w:t>
      </w:r>
    </w:p>
    <w:p w14:paraId="38EDBF42"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Adhere to all MSDS requirements for materials. Protect all persons from exposure to hazardous materials.</w:t>
      </w:r>
    </w:p>
    <w:p w14:paraId="13CF1D12"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Protect the work during and after the installation process, until acceptance by the owner or agents.</w:t>
      </w:r>
    </w:p>
    <w:p w14:paraId="0B9B0A11" w14:textId="77777777" w:rsidR="002D6309" w:rsidRPr="002D6309" w:rsidRDefault="002D6309" w:rsidP="002D6309">
      <w:pPr>
        <w:rPr>
          <w:rFonts w:ascii="Times New Roman" w:hAnsi="Times New Roman" w:cs="Times New Roman"/>
        </w:rPr>
      </w:pPr>
    </w:p>
    <w:p w14:paraId="55DDEF70"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1.04 WARRANTY</w:t>
      </w:r>
    </w:p>
    <w:p w14:paraId="1C36A47C" w14:textId="77777777" w:rsidR="00F301A0" w:rsidRDefault="002D6309" w:rsidP="00F301A0">
      <w:pPr>
        <w:widowControl/>
        <w:numPr>
          <w:ilvl w:val="0"/>
          <w:numId w:val="27"/>
        </w:numPr>
        <w:rPr>
          <w:rFonts w:ascii="Times New Roman" w:hAnsi="Times New Roman" w:cs="Times New Roman"/>
        </w:rPr>
      </w:pPr>
      <w:r w:rsidRPr="002D6309">
        <w:rPr>
          <w:rFonts w:ascii="Times New Roman" w:hAnsi="Times New Roman" w:cs="Times New Roman"/>
        </w:rPr>
        <w:t xml:space="preserve">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w:t>
      </w:r>
      <w:proofErr w:type="gramStart"/>
      <w:r w:rsidRPr="002D6309">
        <w:rPr>
          <w:rFonts w:ascii="Times New Roman" w:hAnsi="Times New Roman" w:cs="Times New Roman"/>
        </w:rPr>
        <w:t>LLC</w:t>
      </w:r>
      <w:proofErr w:type="gramEnd"/>
      <w:r w:rsidRPr="002D6309">
        <w:rPr>
          <w:rFonts w:ascii="Times New Roman" w:hAnsi="Times New Roman" w:cs="Times New Roman"/>
        </w:rPr>
        <w:t xml:space="preserve"> or correction of defective installation by the flooring contractor. All implied warranties </w:t>
      </w:r>
    </w:p>
    <w:p w14:paraId="269A274A" w14:textId="355FCEDC" w:rsidR="00F301A0" w:rsidRPr="00F301A0" w:rsidRDefault="00F301A0" w:rsidP="00F301A0">
      <w:pPr>
        <w:widowControl/>
        <w:rPr>
          <w:rFonts w:ascii="Arial" w:hAnsi="Arial" w:cs="Arial"/>
          <w:color w:val="E36C0A"/>
        </w:rPr>
      </w:pPr>
      <w:r w:rsidRPr="00F301A0">
        <w:rPr>
          <w:rFonts w:ascii="Arial" w:hAnsi="Arial" w:cs="Arial"/>
          <w:color w:val="E36C0A"/>
          <w:spacing w:val="-3"/>
          <w:sz w:val="22"/>
          <w:szCs w:val="22"/>
        </w:rPr>
        <w:lastRenderedPageBreak/>
        <w:t>ACTION IG</w:t>
      </w:r>
      <w:r w:rsidR="00241085">
        <w:rPr>
          <w:rFonts w:ascii="Arial" w:hAnsi="Arial" w:cs="Arial"/>
          <w:color w:val="E36C0A"/>
          <w:spacing w:val="-3"/>
          <w:sz w:val="22"/>
          <w:szCs w:val="22"/>
        </w:rPr>
        <w:t xml:space="preserve"> 400</w:t>
      </w:r>
    </w:p>
    <w:p w14:paraId="02E20AB8" w14:textId="5DA3C306" w:rsidR="00F301A0" w:rsidRPr="00615FC2" w:rsidRDefault="00F301A0" w:rsidP="00F301A0">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 xml:space="preserve">2 of </w:t>
      </w:r>
      <w:r>
        <w:rPr>
          <w:color w:val="E36C0A"/>
          <w:spacing w:val="-3"/>
          <w:sz w:val="22"/>
          <w:szCs w:val="22"/>
        </w:rPr>
        <w:t>3</w:t>
      </w:r>
    </w:p>
    <w:p w14:paraId="3B320DB2" w14:textId="77777777" w:rsidR="00F301A0" w:rsidRDefault="00F301A0" w:rsidP="00F301A0">
      <w:pPr>
        <w:widowControl/>
        <w:rPr>
          <w:rFonts w:ascii="Times New Roman" w:hAnsi="Times New Roman" w:cs="Times New Roman"/>
        </w:rPr>
      </w:pPr>
    </w:p>
    <w:p w14:paraId="3E377D8B" w14:textId="20F6B1DB" w:rsidR="002D6309" w:rsidRPr="002D6309" w:rsidRDefault="002D6309" w:rsidP="00F301A0">
      <w:pPr>
        <w:widowControl/>
        <w:ind w:left="1080"/>
        <w:rPr>
          <w:rFonts w:ascii="Times New Roman" w:hAnsi="Times New Roman" w:cs="Times New Roman"/>
        </w:rPr>
      </w:pPr>
      <w:r w:rsidRPr="002D6309">
        <w:rPr>
          <w:rFonts w:ascii="Times New Roman" w:hAnsi="Times New Roman" w:cs="Times New Roman"/>
        </w:rPr>
        <w:t>of merchantability or fitness for intended use are limited to the period of warranty. This warranty excludes consequential damages.</w:t>
      </w:r>
    </w:p>
    <w:p w14:paraId="71D81FE0" w14:textId="02E777B4" w:rsidR="002D6309" w:rsidRPr="002D6309" w:rsidRDefault="002D6309" w:rsidP="002D6309">
      <w:pPr>
        <w:widowControl/>
        <w:numPr>
          <w:ilvl w:val="0"/>
          <w:numId w:val="27"/>
        </w:numPr>
        <w:rPr>
          <w:rFonts w:ascii="Times New Roman" w:hAnsi="Times New Roman" w:cs="Times New Roman"/>
        </w:rPr>
      </w:pPr>
      <w:r w:rsidRPr="002D6309">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th</w:t>
      </w:r>
      <w:r w:rsidR="00AB3C4A">
        <w:rPr>
          <w:rFonts w:ascii="Times New Roman" w:hAnsi="Times New Roman" w:cs="Times New Roman"/>
        </w:rPr>
        <w:t>a</w:t>
      </w:r>
      <w:r w:rsidRPr="002D6309">
        <w:rPr>
          <w:rFonts w:ascii="Times New Roman" w:hAnsi="Times New Roman" w:cs="Times New Roman"/>
        </w:rPr>
        <w:t>n the flooring contractor), separation of the concrete slab underlying the floor, settlement of the walls, or use of unapproved cleaners or sealers on the floor.</w:t>
      </w:r>
    </w:p>
    <w:p w14:paraId="743E84EE" w14:textId="77777777" w:rsidR="002D6309" w:rsidRPr="002D6309" w:rsidRDefault="002D6309" w:rsidP="002D6309">
      <w:pPr>
        <w:rPr>
          <w:rFonts w:ascii="Times New Roman" w:hAnsi="Times New Roman" w:cs="Times New Roman"/>
        </w:rPr>
      </w:pPr>
    </w:p>
    <w:p w14:paraId="1D7E9766"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PART 2 - PRODUCTS</w:t>
      </w:r>
    </w:p>
    <w:p w14:paraId="1C82DE20" w14:textId="77777777" w:rsidR="002D6309" w:rsidRPr="002D6309" w:rsidRDefault="002D6309" w:rsidP="002D6309">
      <w:pPr>
        <w:rPr>
          <w:rFonts w:ascii="Times New Roman" w:hAnsi="Times New Roman" w:cs="Times New Roman"/>
        </w:rPr>
      </w:pPr>
    </w:p>
    <w:p w14:paraId="639042B2"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2.01 MATERIALS</w:t>
      </w:r>
    </w:p>
    <w:p w14:paraId="305B9509" w14:textId="7942B1F4"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All components shall be supplied by Action Floor Systems, LLC.</w:t>
      </w:r>
    </w:p>
    <w:p w14:paraId="4471431A" w14:textId="544AA374"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B</w:t>
      </w:r>
      <w:r w:rsidR="00AB3C4A">
        <w:rPr>
          <w:rFonts w:ascii="Times New Roman" w:hAnsi="Times New Roman" w:cs="Times New Roman"/>
        </w:rPr>
        <w:t>ase</w:t>
      </w:r>
      <w:r w:rsidRPr="002D6309">
        <w:rPr>
          <w:rFonts w:ascii="Times New Roman" w:hAnsi="Times New Roman" w:cs="Times New Roman"/>
        </w:rPr>
        <w:t xml:space="preserve"> R</w:t>
      </w:r>
      <w:r w:rsidR="00AB3C4A">
        <w:rPr>
          <w:rFonts w:ascii="Times New Roman" w:hAnsi="Times New Roman" w:cs="Times New Roman"/>
        </w:rPr>
        <w:t>esin</w:t>
      </w:r>
      <w:r w:rsidRPr="002D6309">
        <w:rPr>
          <w:rFonts w:ascii="Times New Roman" w:hAnsi="Times New Roman" w:cs="Times New Roman"/>
        </w:rPr>
        <w:t xml:space="preserve"> (FC 4000 Plain), two-component, it shall be applied at a rate of approximately 3.6/</w:t>
      </w:r>
      <w:proofErr w:type="spellStart"/>
      <w:r w:rsidRPr="002D6309">
        <w:rPr>
          <w:rFonts w:ascii="Times New Roman" w:hAnsi="Times New Roman" w:cs="Times New Roman"/>
        </w:rPr>
        <w:t>lbs</w:t>
      </w:r>
      <w:proofErr w:type="spellEnd"/>
      <w:r w:rsidRPr="002D6309">
        <w:rPr>
          <w:rFonts w:ascii="Times New Roman" w:hAnsi="Times New Roman" w:cs="Times New Roman"/>
        </w:rPr>
        <w:t xml:space="preserve"> / cubic foot minimum.</w:t>
      </w:r>
    </w:p>
    <w:p w14:paraId="48280533" w14:textId="39E9FC45"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A</w:t>
      </w:r>
      <w:r w:rsidR="00AB3C4A">
        <w:rPr>
          <w:rFonts w:ascii="Times New Roman" w:hAnsi="Times New Roman" w:cs="Times New Roman"/>
        </w:rPr>
        <w:t>ggregate</w:t>
      </w:r>
    </w:p>
    <w:p w14:paraId="425C5DAE"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Acrylic color chips.  Colors to be selected from manufacturer’s color chart.</w:t>
      </w:r>
    </w:p>
    <w:p w14:paraId="6C82A21E"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Decorative Quartz. Colors to be selected from manufacturer’s color chart.</w:t>
      </w:r>
    </w:p>
    <w:p w14:paraId="6A9244CB" w14:textId="07ED2A7C" w:rsidR="002D6309" w:rsidRPr="002D6309" w:rsidRDefault="00241085" w:rsidP="002D6309">
      <w:pPr>
        <w:pStyle w:val="BodyTextIndent2"/>
        <w:numPr>
          <w:ilvl w:val="0"/>
          <w:numId w:val="28"/>
        </w:numPr>
      </w:pPr>
      <w:r>
        <w:t>Hybrid</w:t>
      </w:r>
      <w:r w:rsidR="002D6309" w:rsidRPr="002D6309">
        <w:t xml:space="preserve"> T</w:t>
      </w:r>
      <w:r w:rsidR="00AB3C4A">
        <w:t>op</w:t>
      </w:r>
      <w:r w:rsidR="002D6309" w:rsidRPr="002D6309">
        <w:t xml:space="preserve"> C</w:t>
      </w:r>
      <w:r w:rsidR="00AB3C4A">
        <w:t>oating</w:t>
      </w:r>
      <w:r w:rsidR="002D6309" w:rsidRPr="002D6309">
        <w:t xml:space="preserve"> , t</w:t>
      </w:r>
      <w:r w:rsidR="00713F81">
        <w:t>hree</w:t>
      </w:r>
      <w:r w:rsidR="002D6309" w:rsidRPr="002D6309">
        <w:t>-component, it shall be applied at a rate of 0.72 lbs. / Sq. meter.</w:t>
      </w:r>
    </w:p>
    <w:p w14:paraId="08660F2B" w14:textId="77777777"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Optional base (specify or delete). Vinyl wall base; 4” high, select from standard colors.</w:t>
      </w:r>
    </w:p>
    <w:p w14:paraId="4E609BEB" w14:textId="77777777"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Technical Information Technical Information</w:t>
      </w:r>
    </w:p>
    <w:p w14:paraId="6B4A6228"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Solid Content (EN-ISO 11890)</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 xml:space="preserve">~100% </w:t>
      </w:r>
    </w:p>
    <w:p w14:paraId="1FA485EE"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Compression Strength (EN-ISO 604)</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76 MPa (11,022 PSI)</w:t>
      </w:r>
    </w:p>
    <w:p w14:paraId="05B2B66F"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E-Modulus (EN-ISO 604)</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6200 MPa (899,234 psi)</w:t>
      </w:r>
    </w:p>
    <w:p w14:paraId="340D71EE"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Shore D Hardness (DIN 53505, EN-ISO 868)</w:t>
      </w:r>
      <w:r w:rsidRPr="002D6309">
        <w:rPr>
          <w:rFonts w:ascii="Times New Roman" w:hAnsi="Times New Roman" w:cs="Times New Roman"/>
        </w:rPr>
        <w:tab/>
      </w:r>
      <w:r w:rsidRPr="002D6309">
        <w:rPr>
          <w:rFonts w:ascii="Times New Roman" w:hAnsi="Times New Roman" w:cs="Times New Roman"/>
        </w:rPr>
        <w:tab/>
        <w:t>&gt;80</w:t>
      </w:r>
    </w:p>
    <w:p w14:paraId="02D87462"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Fire Class (EN 13501-1)</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Bf1-S1</w:t>
      </w:r>
    </w:p>
    <w:p w14:paraId="44F57A90"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Wear Resistance (DIN 53516/ISO 4649)</w:t>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45 mg (CS 1000/1000)</w:t>
      </w:r>
    </w:p>
    <w:p w14:paraId="186BD18A"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Friction (DIN 51130)</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R12</w:t>
      </w:r>
    </w:p>
    <w:p w14:paraId="7B5262D6"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Material Type</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 xml:space="preserve">Blend of specially selected high </w:t>
      </w:r>
    </w:p>
    <w:p w14:paraId="22A6A56E" w14:textId="0EB1D6BA"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End resins, emission free</w:t>
      </w:r>
    </w:p>
    <w:p w14:paraId="6E251FD6" w14:textId="77777777" w:rsidR="002D6309" w:rsidRPr="002D6309" w:rsidRDefault="002D6309" w:rsidP="002D6309">
      <w:pPr>
        <w:ind w:left="1080"/>
        <w:rPr>
          <w:rFonts w:ascii="Times New Roman" w:hAnsi="Times New Roman" w:cs="Times New Roman"/>
        </w:rPr>
      </w:pPr>
    </w:p>
    <w:p w14:paraId="21433B65"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concrete (EN-ISO 4624)</w:t>
      </w:r>
      <w:r w:rsidRPr="002D6309">
        <w:rPr>
          <w:rFonts w:ascii="Times New Roman" w:hAnsi="Times New Roman" w:cs="Times New Roman"/>
        </w:rPr>
        <w:tab/>
      </w:r>
      <w:r w:rsidRPr="002D6309">
        <w:rPr>
          <w:rFonts w:ascii="Times New Roman" w:hAnsi="Times New Roman" w:cs="Times New Roman"/>
        </w:rPr>
        <w:tab/>
        <w:t>&gt; 2 N/mm2</w:t>
      </w:r>
    </w:p>
    <w:p w14:paraId="2B4A65D6"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cementitious (EN-ISO 4624)</w:t>
      </w:r>
      <w:r w:rsidRPr="002D6309">
        <w:rPr>
          <w:rFonts w:ascii="Times New Roman" w:hAnsi="Times New Roman" w:cs="Times New Roman"/>
        </w:rPr>
        <w:tab/>
        <w:t>&gt; 2 N/mm2</w:t>
      </w:r>
    </w:p>
    <w:p w14:paraId="60319BE8"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anhydrite (EN-ISO 4624)</w:t>
      </w:r>
      <w:r w:rsidRPr="002D6309">
        <w:rPr>
          <w:rFonts w:ascii="Times New Roman" w:hAnsi="Times New Roman" w:cs="Times New Roman"/>
        </w:rPr>
        <w:tab/>
      </w:r>
      <w:r w:rsidRPr="002D6309">
        <w:rPr>
          <w:rFonts w:ascii="Times New Roman" w:hAnsi="Times New Roman" w:cs="Times New Roman"/>
        </w:rPr>
        <w:tab/>
        <w:t>&gt; 2 N/mm2</w:t>
      </w:r>
    </w:p>
    <w:p w14:paraId="6A36F2F6"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steel (EN-ISO 4624)</w:t>
      </w:r>
      <w:r w:rsidRPr="002D6309">
        <w:rPr>
          <w:rFonts w:ascii="Times New Roman" w:hAnsi="Times New Roman" w:cs="Times New Roman"/>
        </w:rPr>
        <w:tab/>
      </w:r>
      <w:r w:rsidRPr="002D6309">
        <w:rPr>
          <w:rFonts w:ascii="Times New Roman" w:hAnsi="Times New Roman" w:cs="Times New Roman"/>
        </w:rPr>
        <w:tab/>
        <w:t>&gt; 2 N/mm2</w:t>
      </w:r>
    </w:p>
    <w:p w14:paraId="5913C5D8"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ceramic tiles (EN-ISO 4624)</w:t>
      </w:r>
      <w:r w:rsidRPr="002D6309">
        <w:rPr>
          <w:rFonts w:ascii="Times New Roman" w:hAnsi="Times New Roman" w:cs="Times New Roman"/>
        </w:rPr>
        <w:tab/>
        <w:t>&gt; 2 N/mm2</w:t>
      </w:r>
    </w:p>
    <w:p w14:paraId="384D8506" w14:textId="77777777" w:rsidR="002D6309" w:rsidRDefault="002D6309" w:rsidP="002D6309">
      <w:pPr>
        <w:rPr>
          <w:rFonts w:ascii="Times New Roman" w:hAnsi="Times New Roman" w:cs="Times New Roman"/>
        </w:rPr>
      </w:pPr>
    </w:p>
    <w:p w14:paraId="10F4FCCB"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PART 3 - EXECUTION</w:t>
      </w:r>
    </w:p>
    <w:p w14:paraId="2192A169" w14:textId="77777777" w:rsidR="002D6309" w:rsidRPr="002D6309" w:rsidRDefault="002D6309" w:rsidP="002D6309">
      <w:pPr>
        <w:rPr>
          <w:rFonts w:ascii="Times New Roman" w:hAnsi="Times New Roman" w:cs="Times New Roman"/>
        </w:rPr>
      </w:pPr>
    </w:p>
    <w:p w14:paraId="1146EC53"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3.01 INSPECTION</w:t>
      </w:r>
    </w:p>
    <w:p w14:paraId="68E4E1F3" w14:textId="77777777"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t>Inspect concrete slab of proper tolerance and dryness, reporting in writing any discrepancies to the general contractor.</w:t>
      </w:r>
    </w:p>
    <w:p w14:paraId="4BDA7B87" w14:textId="77777777" w:rsidR="00F301A0" w:rsidRDefault="002D6309" w:rsidP="00F301A0">
      <w:pPr>
        <w:widowControl/>
        <w:numPr>
          <w:ilvl w:val="0"/>
          <w:numId w:val="31"/>
        </w:numPr>
        <w:rPr>
          <w:rFonts w:ascii="Times New Roman" w:hAnsi="Times New Roman" w:cs="Times New Roman"/>
        </w:rPr>
      </w:pPr>
      <w:r w:rsidRPr="002D6309">
        <w:rPr>
          <w:rFonts w:ascii="Times New Roman" w:hAnsi="Times New Roman" w:cs="Times New Roman"/>
        </w:rPr>
        <w:t>All work required to put the concrete slab in acceptable condition shall be the responsibility of the general contractor.</w:t>
      </w:r>
    </w:p>
    <w:p w14:paraId="3A7C3B41" w14:textId="509DDF80" w:rsidR="00F301A0" w:rsidRPr="00F301A0" w:rsidRDefault="00F301A0" w:rsidP="00F301A0">
      <w:pPr>
        <w:widowControl/>
        <w:rPr>
          <w:rFonts w:ascii="Arial" w:hAnsi="Arial" w:cs="Arial"/>
        </w:rPr>
      </w:pPr>
      <w:proofErr w:type="gramStart"/>
      <w:r w:rsidRPr="00F301A0">
        <w:rPr>
          <w:rFonts w:ascii="Arial" w:hAnsi="Arial" w:cs="Arial"/>
          <w:color w:val="E36C0A"/>
          <w:spacing w:val="-3"/>
          <w:sz w:val="22"/>
          <w:szCs w:val="22"/>
        </w:rPr>
        <w:lastRenderedPageBreak/>
        <w:t>ACTION  IG</w:t>
      </w:r>
      <w:proofErr w:type="gramEnd"/>
      <w:r w:rsidR="00241085">
        <w:rPr>
          <w:rFonts w:ascii="Arial" w:hAnsi="Arial" w:cs="Arial"/>
          <w:color w:val="E36C0A"/>
          <w:spacing w:val="-3"/>
          <w:sz w:val="22"/>
          <w:szCs w:val="22"/>
        </w:rPr>
        <w:t xml:space="preserve"> 400</w:t>
      </w:r>
    </w:p>
    <w:p w14:paraId="4AFA0554" w14:textId="50BD171C" w:rsidR="00F301A0" w:rsidRPr="00615FC2" w:rsidRDefault="00F301A0" w:rsidP="00F301A0">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w:t>
      </w:r>
      <w:r>
        <w:rPr>
          <w:color w:val="E36C0A"/>
          <w:spacing w:val="-3"/>
          <w:sz w:val="22"/>
          <w:szCs w:val="22"/>
        </w:rPr>
        <w:t>3</w:t>
      </w:r>
    </w:p>
    <w:p w14:paraId="6F4982CF" w14:textId="77777777" w:rsidR="00F301A0" w:rsidRPr="002D6309" w:rsidRDefault="00F301A0" w:rsidP="00F301A0">
      <w:pPr>
        <w:widowControl/>
        <w:rPr>
          <w:rFonts w:ascii="Times New Roman" w:hAnsi="Times New Roman" w:cs="Times New Roman"/>
        </w:rPr>
      </w:pPr>
    </w:p>
    <w:p w14:paraId="0347D1E6" w14:textId="77777777"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t>The slab shall be broom cleaned by the general contractor.</w:t>
      </w:r>
    </w:p>
    <w:p w14:paraId="754C1807" w14:textId="77777777" w:rsidR="002D6309" w:rsidRPr="002D6309" w:rsidRDefault="002D6309" w:rsidP="002D6309">
      <w:pPr>
        <w:rPr>
          <w:rFonts w:ascii="Times New Roman" w:hAnsi="Times New Roman" w:cs="Times New Roman"/>
        </w:rPr>
      </w:pPr>
    </w:p>
    <w:p w14:paraId="0342BC96"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3.02 INSTALLATION</w:t>
      </w:r>
    </w:p>
    <w:p w14:paraId="32496A3C" w14:textId="59378405"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 xml:space="preserve">Concrete shall be clean and free of sealers, dirt, oil, paint, and any material that, in the opinion of the flooring installer, will adversely affect the </w:t>
      </w:r>
      <w:proofErr w:type="spellStart"/>
      <w:r w:rsidRPr="002D6309">
        <w:rPr>
          <w:rFonts w:ascii="Times New Roman" w:hAnsi="Times New Roman" w:cs="Times New Roman"/>
        </w:rPr>
        <w:t>H</w:t>
      </w:r>
      <w:r w:rsidR="00AB3C4A">
        <w:rPr>
          <w:rFonts w:ascii="Times New Roman" w:hAnsi="Times New Roman" w:cs="Times New Roman"/>
        </w:rPr>
        <w:t>erculan</w:t>
      </w:r>
      <w:proofErr w:type="spellEnd"/>
      <w:r w:rsidR="00AB3C4A">
        <w:rPr>
          <w:rFonts w:ascii="Times New Roman" w:hAnsi="Times New Roman" w:cs="Times New Roman"/>
        </w:rPr>
        <w:t xml:space="preserve"> IG</w:t>
      </w:r>
      <w:r w:rsidRPr="002D6309">
        <w:rPr>
          <w:rFonts w:ascii="Times New Roman" w:hAnsi="Times New Roman" w:cs="Times New Roman"/>
        </w:rPr>
        <w:t xml:space="preserve"> material bonding to the concrete or the overall installation (refer to 1.03 Working Conditions).</w:t>
      </w:r>
    </w:p>
    <w:p w14:paraId="457D4BED"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Integral cove base, (optional)</w:t>
      </w:r>
    </w:p>
    <w:p w14:paraId="72D6A28E"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Install integral speed base according to manufacturers’ specification.</w:t>
      </w:r>
    </w:p>
    <w:p w14:paraId="2F270B29"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Lightly abrade base with 80 grit sanding paper</w:t>
      </w:r>
    </w:p>
    <w:p w14:paraId="07E3FB31"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 xml:space="preserve">Clean surface, apply mixed </w:t>
      </w: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FC 4000 material with </w:t>
      </w:r>
      <w:proofErr w:type="gramStart"/>
      <w:r w:rsidRPr="002D6309">
        <w:rPr>
          <w:rFonts w:ascii="Times New Roman" w:hAnsi="Times New Roman" w:cs="Times New Roman"/>
        </w:rPr>
        <w:t>brush</w:t>
      </w:r>
      <w:proofErr w:type="gramEnd"/>
    </w:p>
    <w:p w14:paraId="50282B5D"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Broadcast color chips on to wet material until fully covered.</w:t>
      </w:r>
    </w:p>
    <w:p w14:paraId="30148134"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 xml:space="preserve">Allow to dry, clean excess </w:t>
      </w:r>
      <w:proofErr w:type="gramStart"/>
      <w:r w:rsidRPr="002D6309">
        <w:rPr>
          <w:rFonts w:ascii="Times New Roman" w:hAnsi="Times New Roman" w:cs="Times New Roman"/>
        </w:rPr>
        <w:t>chips</w:t>
      </w:r>
      <w:proofErr w:type="gramEnd"/>
    </w:p>
    <w:p w14:paraId="1DAD6961"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 xml:space="preserve">Apply mixed two-component clear coat with </w:t>
      </w:r>
      <w:proofErr w:type="gramStart"/>
      <w:r w:rsidRPr="002D6309">
        <w:rPr>
          <w:rFonts w:ascii="Times New Roman" w:hAnsi="Times New Roman" w:cs="Times New Roman"/>
        </w:rPr>
        <w:t>roller</w:t>
      </w:r>
      <w:proofErr w:type="gramEnd"/>
      <w:r w:rsidRPr="002D6309">
        <w:rPr>
          <w:rFonts w:ascii="Times New Roman" w:hAnsi="Times New Roman" w:cs="Times New Roman"/>
        </w:rPr>
        <w:t xml:space="preserve"> </w:t>
      </w:r>
    </w:p>
    <w:p w14:paraId="20B07EA3"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 xml:space="preserve">Mix the two-component </w:t>
      </w: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FC 4000 and apply directly to the concrete sub floor at the specified rate with the specified notched trowel.</w:t>
      </w:r>
    </w:p>
    <w:p w14:paraId="2DF7093C" w14:textId="77777777" w:rsidR="002D6309" w:rsidRPr="002D6309" w:rsidRDefault="002D6309" w:rsidP="002D6309">
      <w:pPr>
        <w:widowControl/>
        <w:numPr>
          <w:ilvl w:val="0"/>
          <w:numId w:val="29"/>
        </w:numPr>
        <w:rPr>
          <w:rFonts w:ascii="Times New Roman" w:hAnsi="Times New Roman" w:cs="Times New Roman"/>
        </w:rPr>
      </w:pP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Color Chips are broadcast on the floor after 15 minutes and before 45 minutes after installing </w:t>
      </w:r>
      <w:proofErr w:type="spellStart"/>
      <w:r w:rsidRPr="002D6309">
        <w:rPr>
          <w:rFonts w:ascii="Times New Roman" w:hAnsi="Times New Roman" w:cs="Times New Roman"/>
        </w:rPr>
        <w:t>Herculan</w:t>
      </w:r>
      <w:proofErr w:type="spellEnd"/>
      <w:r w:rsidRPr="002D6309">
        <w:rPr>
          <w:rFonts w:ascii="Times New Roman" w:hAnsi="Times New Roman" w:cs="Times New Roman"/>
        </w:rPr>
        <w:t xml:space="preserve"> FC 4000</w:t>
      </w:r>
    </w:p>
    <w:p w14:paraId="792A0A5A"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After curing, the excess Color Chips are removed by steel scraper or broom. Use a broom or vacuum to remove excess Color chips prior to installing topcoats.</w:t>
      </w:r>
    </w:p>
    <w:p w14:paraId="5CDC0A71"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Thoroughly mix two-component topcoat. Apply mixed material using recommended roller. Materials must be applied continuously to create a seamless surface. Allow topcoat to cure.</w:t>
      </w:r>
    </w:p>
    <w:p w14:paraId="008972B0"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If wall base is specified, install vinyl base to walls by using the proper cement.</w:t>
      </w:r>
    </w:p>
    <w:p w14:paraId="3401710D" w14:textId="77777777" w:rsidR="002D6309" w:rsidRPr="002D6309" w:rsidRDefault="002D6309" w:rsidP="002D6309">
      <w:pPr>
        <w:rPr>
          <w:rFonts w:ascii="Times New Roman" w:hAnsi="Times New Roman" w:cs="Times New Roman"/>
        </w:rPr>
      </w:pPr>
    </w:p>
    <w:p w14:paraId="365AD285"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3.03 CLEAN UP</w:t>
      </w:r>
    </w:p>
    <w:p w14:paraId="554B12A4" w14:textId="77777777" w:rsidR="002D6309" w:rsidRPr="002D6309" w:rsidRDefault="002D6309" w:rsidP="002D6309">
      <w:pPr>
        <w:widowControl/>
        <w:numPr>
          <w:ilvl w:val="0"/>
          <w:numId w:val="32"/>
        </w:numPr>
        <w:rPr>
          <w:rFonts w:ascii="Times New Roman" w:hAnsi="Times New Roman" w:cs="Times New Roman"/>
        </w:rPr>
      </w:pPr>
      <w:r w:rsidRPr="002D6309">
        <w:rPr>
          <w:rFonts w:ascii="Times New Roman" w:hAnsi="Times New Roman" w:cs="Times New Roman"/>
        </w:rPr>
        <w:t>Clean up all unused materials and debris and remove.</w:t>
      </w:r>
    </w:p>
    <w:p w14:paraId="3C170953" w14:textId="77777777" w:rsidR="002D6309" w:rsidRPr="002D6309" w:rsidRDefault="002D6309" w:rsidP="002D6309">
      <w:pPr>
        <w:rPr>
          <w:rFonts w:ascii="Times New Roman" w:hAnsi="Times New Roman" w:cs="Times New Roman"/>
        </w:rPr>
      </w:pPr>
    </w:p>
    <w:p w14:paraId="5ACD96A2" w14:textId="77777777" w:rsidR="002D6309" w:rsidRPr="002D6309" w:rsidRDefault="002D6309" w:rsidP="002D6309">
      <w:pPr>
        <w:rPr>
          <w:rFonts w:ascii="Times New Roman" w:hAnsi="Times New Roman" w:cs="Times New Roman"/>
        </w:rPr>
      </w:pPr>
    </w:p>
    <w:p w14:paraId="1C18AAC2"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3.04 MAINTENANCE</w:t>
      </w:r>
    </w:p>
    <w:p w14:paraId="795B8926" w14:textId="77777777" w:rsidR="002D6309" w:rsidRPr="002D6309" w:rsidRDefault="002D6309" w:rsidP="002D6309">
      <w:pPr>
        <w:widowControl/>
        <w:numPr>
          <w:ilvl w:val="0"/>
          <w:numId w:val="33"/>
        </w:numPr>
        <w:rPr>
          <w:rFonts w:ascii="Times New Roman" w:hAnsi="Times New Roman" w:cs="Times New Roman"/>
        </w:rPr>
      </w:pPr>
      <w:r w:rsidRPr="002D6309">
        <w:rPr>
          <w:rFonts w:ascii="Times New Roman" w:hAnsi="Times New Roman" w:cs="Times New Roman"/>
        </w:rPr>
        <w:t>New floor initial maintenance.</w:t>
      </w:r>
    </w:p>
    <w:p w14:paraId="47A96B3E"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IMPORTANT Allow new floor or newly recoated floor to cure at least 96 hours.</w:t>
      </w:r>
    </w:p>
    <w:p w14:paraId="49840DDA"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Sweep floor thoroughly.  Do not use sweeping compounds.</w:t>
      </w:r>
    </w:p>
    <w:p w14:paraId="6A144659"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Mix Action Floor Systems, LLC approved cleaner with clean water to achieve desired water-to-cleaner ratio.</w:t>
      </w:r>
    </w:p>
    <w:p w14:paraId="26DBC297"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Using a new mop, damp mop the entire floor with cleaner/water mix.</w:t>
      </w:r>
    </w:p>
    <w:p w14:paraId="57C4D0CD" w14:textId="77777777" w:rsidR="002D6309" w:rsidRPr="002D6309" w:rsidRDefault="002D6309" w:rsidP="002D6309">
      <w:pPr>
        <w:widowControl/>
        <w:numPr>
          <w:ilvl w:val="0"/>
          <w:numId w:val="33"/>
        </w:numPr>
        <w:rPr>
          <w:rFonts w:ascii="Times New Roman" w:hAnsi="Times New Roman" w:cs="Times New Roman"/>
        </w:rPr>
      </w:pPr>
      <w:r w:rsidRPr="002D6309">
        <w:rPr>
          <w:rFonts w:ascii="Times New Roman" w:hAnsi="Times New Roman" w:cs="Times New Roman"/>
        </w:rPr>
        <w:t xml:space="preserve">Upon completion of floor installation, the owners, </w:t>
      </w:r>
      <w:proofErr w:type="gramStart"/>
      <w:r w:rsidRPr="002D6309">
        <w:rPr>
          <w:rFonts w:ascii="Times New Roman" w:hAnsi="Times New Roman" w:cs="Times New Roman"/>
        </w:rPr>
        <w:t>attendants</w:t>
      </w:r>
      <w:proofErr w:type="gramEnd"/>
      <w:r w:rsidRPr="002D6309">
        <w:rPr>
          <w:rFonts w:ascii="Times New Roman" w:hAnsi="Times New Roman" w:cs="Times New Roman"/>
        </w:rPr>
        <w:t xml:space="preserve"> or individuals in charge and responsible for the upkeep of the building are to see that all care maintenance are followed in accordance with Action Floor Systems, LLC guidelines.  Failure to follow care and maintenance guidelines may void warranty.</w:t>
      </w:r>
    </w:p>
    <w:p w14:paraId="348B4049" w14:textId="77777777" w:rsidR="002D6309" w:rsidRPr="002D6309" w:rsidRDefault="002D6309" w:rsidP="002D6309">
      <w:pPr>
        <w:ind w:left="720"/>
        <w:rPr>
          <w:rFonts w:ascii="Times New Roman" w:hAnsi="Times New Roman" w:cs="Times New Roman"/>
        </w:rPr>
      </w:pPr>
    </w:p>
    <w:p w14:paraId="5D2DF501" w14:textId="77777777" w:rsidR="002D6309" w:rsidRPr="002D6309" w:rsidRDefault="002D6309" w:rsidP="002D6309">
      <w:pPr>
        <w:ind w:left="720"/>
        <w:rPr>
          <w:rFonts w:ascii="Times New Roman" w:hAnsi="Times New Roman" w:cs="Times New Roman"/>
        </w:rPr>
      </w:pPr>
    </w:p>
    <w:p w14:paraId="471D01F4" w14:textId="77777777" w:rsidR="002D6309" w:rsidRPr="002D6309" w:rsidRDefault="002D6309" w:rsidP="002D6309">
      <w:pPr>
        <w:rPr>
          <w:rFonts w:ascii="Times New Roman" w:hAnsi="Times New Roman" w:cs="Times New Roman"/>
          <w:sz w:val="16"/>
          <w:szCs w:val="16"/>
        </w:rPr>
      </w:pPr>
      <w:r w:rsidRPr="002D6309">
        <w:rPr>
          <w:rFonts w:ascii="Times New Roman" w:hAnsi="Times New Roman" w:cs="Times New Roman"/>
          <w:sz w:val="16"/>
          <w:szCs w:val="16"/>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3EE0B845" w14:textId="77777777" w:rsidR="002D6309" w:rsidRPr="002D6309" w:rsidRDefault="002D6309" w:rsidP="002D6309">
      <w:pPr>
        <w:rPr>
          <w:rFonts w:ascii="Times New Roman" w:hAnsi="Times New Roman" w:cs="Times New Roman"/>
          <w:sz w:val="16"/>
          <w:szCs w:val="16"/>
        </w:rPr>
      </w:pPr>
    </w:p>
    <w:p w14:paraId="4E0A059C" w14:textId="77777777" w:rsidR="002D6309" w:rsidRPr="002D6309" w:rsidRDefault="002D6309" w:rsidP="002D6309">
      <w:pPr>
        <w:rPr>
          <w:rFonts w:ascii="Times New Roman" w:hAnsi="Times New Roman" w:cs="Times New Roman"/>
          <w:sz w:val="16"/>
          <w:szCs w:val="16"/>
        </w:rPr>
      </w:pPr>
      <w:r w:rsidRPr="002D6309">
        <w:rPr>
          <w:rFonts w:ascii="Times New Roman" w:hAnsi="Times New Roman" w:cs="Times New Roman"/>
          <w:sz w:val="16"/>
          <w:szCs w:val="16"/>
        </w:rPr>
        <w:t>REV 01/10</w:t>
      </w:r>
    </w:p>
    <w:p w14:paraId="718603A4" w14:textId="77777777" w:rsidR="008C581D" w:rsidRPr="00FE186F" w:rsidRDefault="008C581D" w:rsidP="002D6309">
      <w:pPr>
        <w:pStyle w:val="Heading1"/>
        <w:rPr>
          <w:sz w:val="22"/>
          <w:szCs w:val="22"/>
        </w:rPr>
      </w:pPr>
    </w:p>
    <w:sectPr w:rsidR="008C581D" w:rsidRPr="00FE186F" w:rsidSect="002D6309">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0339" w14:textId="77777777" w:rsidR="000917EE" w:rsidRDefault="000917EE">
      <w:pPr>
        <w:spacing w:line="20" w:lineRule="exact"/>
      </w:pPr>
    </w:p>
  </w:endnote>
  <w:endnote w:type="continuationSeparator" w:id="0">
    <w:p w14:paraId="17507765" w14:textId="77777777" w:rsidR="000917EE" w:rsidRDefault="000917EE">
      <w:r>
        <w:t xml:space="preserve"> </w:t>
      </w:r>
    </w:p>
  </w:endnote>
  <w:endnote w:type="continuationNotice" w:id="1">
    <w:p w14:paraId="18270BD3" w14:textId="77777777" w:rsidR="000917EE" w:rsidRDefault="000917E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7DB8F" w14:textId="77777777" w:rsidR="000917EE" w:rsidRDefault="000917EE">
      <w:r>
        <w:separator/>
      </w:r>
    </w:p>
  </w:footnote>
  <w:footnote w:type="continuationSeparator" w:id="0">
    <w:p w14:paraId="28A3516F" w14:textId="77777777" w:rsidR="000917EE" w:rsidRDefault="00091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E073"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26892D38" wp14:editId="779893A8">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3659DD3" wp14:editId="5C6482F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51E27"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29B289EC"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proofErr w:type="gramStart"/>
                          <w:r w:rsidRPr="007B4C36">
                            <w:rPr>
                              <w:rFonts w:ascii="Arial" w:hAnsi="Arial" w:cs="Arial"/>
                              <w:b/>
                              <w:color w:val="4D504F"/>
                              <w:sz w:val="14"/>
                              <w:szCs w:val="14"/>
                            </w:rPr>
                            <w:t>actionfloors.com</w:t>
                          </w:r>
                          <w:proofErr w:type="gramEnd"/>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17020DDD" wp14:editId="44DA849E">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E1E771F" wp14:editId="41CC8BF2">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F2198C8" wp14:editId="26EF10A4">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9038"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CF3556E"/>
    <w:multiLevelType w:val="hybridMultilevel"/>
    <w:tmpl w:val="84EE1A4E"/>
    <w:lvl w:ilvl="0" w:tplc="7D34D12E">
      <w:start w:val="1"/>
      <w:numFmt w:val="upperLetter"/>
      <w:lvlText w:val="%1."/>
      <w:lvlJc w:val="left"/>
      <w:pPr>
        <w:tabs>
          <w:tab w:val="num" w:pos="1080"/>
        </w:tabs>
        <w:ind w:left="1080" w:hanging="360"/>
      </w:pPr>
      <w:rPr>
        <w:rFonts w:hint="default"/>
      </w:rPr>
    </w:lvl>
    <w:lvl w:ilvl="1" w:tplc="6C9AAE46" w:tentative="1">
      <w:start w:val="1"/>
      <w:numFmt w:val="lowerLetter"/>
      <w:lvlText w:val="%2."/>
      <w:lvlJc w:val="left"/>
      <w:pPr>
        <w:tabs>
          <w:tab w:val="num" w:pos="1800"/>
        </w:tabs>
        <w:ind w:left="1800" w:hanging="360"/>
      </w:pPr>
    </w:lvl>
    <w:lvl w:ilvl="2" w:tplc="2DFC8FDE" w:tentative="1">
      <w:start w:val="1"/>
      <w:numFmt w:val="lowerRoman"/>
      <w:lvlText w:val="%3."/>
      <w:lvlJc w:val="right"/>
      <w:pPr>
        <w:tabs>
          <w:tab w:val="num" w:pos="2520"/>
        </w:tabs>
        <w:ind w:left="2520" w:hanging="180"/>
      </w:pPr>
    </w:lvl>
    <w:lvl w:ilvl="3" w:tplc="BF6C3B80" w:tentative="1">
      <w:start w:val="1"/>
      <w:numFmt w:val="decimal"/>
      <w:lvlText w:val="%4."/>
      <w:lvlJc w:val="left"/>
      <w:pPr>
        <w:tabs>
          <w:tab w:val="num" w:pos="3240"/>
        </w:tabs>
        <w:ind w:left="3240" w:hanging="360"/>
      </w:pPr>
    </w:lvl>
    <w:lvl w:ilvl="4" w:tplc="30F81C2E" w:tentative="1">
      <w:start w:val="1"/>
      <w:numFmt w:val="lowerLetter"/>
      <w:lvlText w:val="%5."/>
      <w:lvlJc w:val="left"/>
      <w:pPr>
        <w:tabs>
          <w:tab w:val="num" w:pos="3960"/>
        </w:tabs>
        <w:ind w:left="3960" w:hanging="360"/>
      </w:pPr>
    </w:lvl>
    <w:lvl w:ilvl="5" w:tplc="961893B2" w:tentative="1">
      <w:start w:val="1"/>
      <w:numFmt w:val="lowerRoman"/>
      <w:lvlText w:val="%6."/>
      <w:lvlJc w:val="right"/>
      <w:pPr>
        <w:tabs>
          <w:tab w:val="num" w:pos="4680"/>
        </w:tabs>
        <w:ind w:left="4680" w:hanging="180"/>
      </w:pPr>
    </w:lvl>
    <w:lvl w:ilvl="6" w:tplc="8C5AC920" w:tentative="1">
      <w:start w:val="1"/>
      <w:numFmt w:val="decimal"/>
      <w:lvlText w:val="%7."/>
      <w:lvlJc w:val="left"/>
      <w:pPr>
        <w:tabs>
          <w:tab w:val="num" w:pos="5400"/>
        </w:tabs>
        <w:ind w:left="5400" w:hanging="360"/>
      </w:pPr>
    </w:lvl>
    <w:lvl w:ilvl="7" w:tplc="84BCAC7C" w:tentative="1">
      <w:start w:val="1"/>
      <w:numFmt w:val="lowerLetter"/>
      <w:lvlText w:val="%8."/>
      <w:lvlJc w:val="left"/>
      <w:pPr>
        <w:tabs>
          <w:tab w:val="num" w:pos="6120"/>
        </w:tabs>
        <w:ind w:left="6120" w:hanging="360"/>
      </w:pPr>
    </w:lvl>
    <w:lvl w:ilvl="8" w:tplc="88300B8E" w:tentative="1">
      <w:start w:val="1"/>
      <w:numFmt w:val="lowerRoman"/>
      <w:lvlText w:val="%9."/>
      <w:lvlJc w:val="right"/>
      <w:pPr>
        <w:tabs>
          <w:tab w:val="num" w:pos="6840"/>
        </w:tabs>
        <w:ind w:left="6840" w:hanging="180"/>
      </w:pPr>
    </w:lvl>
  </w:abstractNum>
  <w:abstractNum w:abstractNumId="4"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5"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6"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E530D2C"/>
    <w:multiLevelType w:val="hybridMultilevel"/>
    <w:tmpl w:val="932A552C"/>
    <w:lvl w:ilvl="0" w:tplc="BB7C256C">
      <w:start w:val="1"/>
      <w:numFmt w:val="upperLetter"/>
      <w:lvlText w:val="%1."/>
      <w:lvlJc w:val="left"/>
      <w:pPr>
        <w:tabs>
          <w:tab w:val="num" w:pos="1080"/>
        </w:tabs>
        <w:ind w:left="1080" w:hanging="360"/>
      </w:pPr>
      <w:rPr>
        <w:rFonts w:hint="default"/>
      </w:rPr>
    </w:lvl>
    <w:lvl w:ilvl="1" w:tplc="F7C6E75C" w:tentative="1">
      <w:start w:val="1"/>
      <w:numFmt w:val="lowerLetter"/>
      <w:lvlText w:val="%2."/>
      <w:lvlJc w:val="left"/>
      <w:pPr>
        <w:tabs>
          <w:tab w:val="num" w:pos="1800"/>
        </w:tabs>
        <w:ind w:left="1800" w:hanging="360"/>
      </w:pPr>
    </w:lvl>
    <w:lvl w:ilvl="2" w:tplc="3B84C6F0" w:tentative="1">
      <w:start w:val="1"/>
      <w:numFmt w:val="lowerRoman"/>
      <w:lvlText w:val="%3."/>
      <w:lvlJc w:val="right"/>
      <w:pPr>
        <w:tabs>
          <w:tab w:val="num" w:pos="2520"/>
        </w:tabs>
        <w:ind w:left="2520" w:hanging="180"/>
      </w:pPr>
    </w:lvl>
    <w:lvl w:ilvl="3" w:tplc="772C2D20" w:tentative="1">
      <w:start w:val="1"/>
      <w:numFmt w:val="decimal"/>
      <w:lvlText w:val="%4."/>
      <w:lvlJc w:val="left"/>
      <w:pPr>
        <w:tabs>
          <w:tab w:val="num" w:pos="3240"/>
        </w:tabs>
        <w:ind w:left="3240" w:hanging="360"/>
      </w:pPr>
    </w:lvl>
    <w:lvl w:ilvl="4" w:tplc="80CA4772" w:tentative="1">
      <w:start w:val="1"/>
      <w:numFmt w:val="lowerLetter"/>
      <w:lvlText w:val="%5."/>
      <w:lvlJc w:val="left"/>
      <w:pPr>
        <w:tabs>
          <w:tab w:val="num" w:pos="3960"/>
        </w:tabs>
        <w:ind w:left="3960" w:hanging="360"/>
      </w:pPr>
    </w:lvl>
    <w:lvl w:ilvl="5" w:tplc="4E822DBE" w:tentative="1">
      <w:start w:val="1"/>
      <w:numFmt w:val="lowerRoman"/>
      <w:lvlText w:val="%6."/>
      <w:lvlJc w:val="right"/>
      <w:pPr>
        <w:tabs>
          <w:tab w:val="num" w:pos="4680"/>
        </w:tabs>
        <w:ind w:left="4680" w:hanging="180"/>
      </w:pPr>
    </w:lvl>
    <w:lvl w:ilvl="6" w:tplc="61846B9C" w:tentative="1">
      <w:start w:val="1"/>
      <w:numFmt w:val="decimal"/>
      <w:lvlText w:val="%7."/>
      <w:lvlJc w:val="left"/>
      <w:pPr>
        <w:tabs>
          <w:tab w:val="num" w:pos="5400"/>
        </w:tabs>
        <w:ind w:left="5400" w:hanging="360"/>
      </w:pPr>
    </w:lvl>
    <w:lvl w:ilvl="7" w:tplc="C6DEC6EE" w:tentative="1">
      <w:start w:val="1"/>
      <w:numFmt w:val="lowerLetter"/>
      <w:lvlText w:val="%8."/>
      <w:lvlJc w:val="left"/>
      <w:pPr>
        <w:tabs>
          <w:tab w:val="num" w:pos="6120"/>
        </w:tabs>
        <w:ind w:left="6120" w:hanging="360"/>
      </w:pPr>
    </w:lvl>
    <w:lvl w:ilvl="8" w:tplc="0B006568" w:tentative="1">
      <w:start w:val="1"/>
      <w:numFmt w:val="lowerRoman"/>
      <w:lvlText w:val="%9."/>
      <w:lvlJc w:val="right"/>
      <w:pPr>
        <w:tabs>
          <w:tab w:val="num" w:pos="6840"/>
        </w:tabs>
        <w:ind w:left="6840" w:hanging="180"/>
      </w:pPr>
    </w:lvl>
  </w:abstractNum>
  <w:abstractNum w:abstractNumId="17" w15:restartNumberingAfterBreak="0">
    <w:nsid w:val="4FBF1114"/>
    <w:multiLevelType w:val="hybridMultilevel"/>
    <w:tmpl w:val="AD1CBF1A"/>
    <w:lvl w:ilvl="0" w:tplc="2062A49C">
      <w:start w:val="1"/>
      <w:numFmt w:val="upperLetter"/>
      <w:lvlText w:val="%1."/>
      <w:lvlJc w:val="left"/>
      <w:pPr>
        <w:tabs>
          <w:tab w:val="num" w:pos="1440"/>
        </w:tabs>
        <w:ind w:left="1440" w:hanging="720"/>
      </w:pPr>
      <w:rPr>
        <w:rFonts w:hint="default"/>
      </w:rPr>
    </w:lvl>
    <w:lvl w:ilvl="1" w:tplc="A4BEA946" w:tentative="1">
      <w:start w:val="1"/>
      <w:numFmt w:val="lowerLetter"/>
      <w:lvlText w:val="%2."/>
      <w:lvlJc w:val="left"/>
      <w:pPr>
        <w:tabs>
          <w:tab w:val="num" w:pos="1800"/>
        </w:tabs>
        <w:ind w:left="1800" w:hanging="360"/>
      </w:pPr>
    </w:lvl>
    <w:lvl w:ilvl="2" w:tplc="74AA3F60" w:tentative="1">
      <w:start w:val="1"/>
      <w:numFmt w:val="lowerRoman"/>
      <w:lvlText w:val="%3."/>
      <w:lvlJc w:val="right"/>
      <w:pPr>
        <w:tabs>
          <w:tab w:val="num" w:pos="2520"/>
        </w:tabs>
        <w:ind w:left="2520" w:hanging="180"/>
      </w:pPr>
    </w:lvl>
    <w:lvl w:ilvl="3" w:tplc="9B28BE3A" w:tentative="1">
      <w:start w:val="1"/>
      <w:numFmt w:val="decimal"/>
      <w:lvlText w:val="%4."/>
      <w:lvlJc w:val="left"/>
      <w:pPr>
        <w:tabs>
          <w:tab w:val="num" w:pos="3240"/>
        </w:tabs>
        <w:ind w:left="3240" w:hanging="360"/>
      </w:pPr>
    </w:lvl>
    <w:lvl w:ilvl="4" w:tplc="5E206978" w:tentative="1">
      <w:start w:val="1"/>
      <w:numFmt w:val="lowerLetter"/>
      <w:lvlText w:val="%5."/>
      <w:lvlJc w:val="left"/>
      <w:pPr>
        <w:tabs>
          <w:tab w:val="num" w:pos="3960"/>
        </w:tabs>
        <w:ind w:left="3960" w:hanging="360"/>
      </w:pPr>
    </w:lvl>
    <w:lvl w:ilvl="5" w:tplc="A8AC52B0" w:tentative="1">
      <w:start w:val="1"/>
      <w:numFmt w:val="lowerRoman"/>
      <w:lvlText w:val="%6."/>
      <w:lvlJc w:val="right"/>
      <w:pPr>
        <w:tabs>
          <w:tab w:val="num" w:pos="4680"/>
        </w:tabs>
        <w:ind w:left="4680" w:hanging="180"/>
      </w:pPr>
    </w:lvl>
    <w:lvl w:ilvl="6" w:tplc="B55880B8" w:tentative="1">
      <w:start w:val="1"/>
      <w:numFmt w:val="decimal"/>
      <w:lvlText w:val="%7."/>
      <w:lvlJc w:val="left"/>
      <w:pPr>
        <w:tabs>
          <w:tab w:val="num" w:pos="5400"/>
        </w:tabs>
        <w:ind w:left="5400" w:hanging="360"/>
      </w:pPr>
    </w:lvl>
    <w:lvl w:ilvl="7" w:tplc="AED6F2CA" w:tentative="1">
      <w:start w:val="1"/>
      <w:numFmt w:val="lowerLetter"/>
      <w:lvlText w:val="%8."/>
      <w:lvlJc w:val="left"/>
      <w:pPr>
        <w:tabs>
          <w:tab w:val="num" w:pos="6120"/>
        </w:tabs>
        <w:ind w:left="6120" w:hanging="360"/>
      </w:pPr>
    </w:lvl>
    <w:lvl w:ilvl="8" w:tplc="BFB624F8" w:tentative="1">
      <w:start w:val="1"/>
      <w:numFmt w:val="lowerRoman"/>
      <w:lvlText w:val="%9."/>
      <w:lvlJc w:val="right"/>
      <w:pPr>
        <w:tabs>
          <w:tab w:val="num" w:pos="6840"/>
        </w:tabs>
        <w:ind w:left="684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A1C2E3B"/>
    <w:multiLevelType w:val="hybridMultilevel"/>
    <w:tmpl w:val="53BCCE02"/>
    <w:lvl w:ilvl="0" w:tplc="996AFC0C">
      <w:start w:val="1"/>
      <w:numFmt w:val="upperLetter"/>
      <w:lvlText w:val="%1."/>
      <w:lvlJc w:val="left"/>
      <w:pPr>
        <w:tabs>
          <w:tab w:val="num" w:pos="1080"/>
        </w:tabs>
        <w:ind w:left="1080" w:hanging="360"/>
      </w:pPr>
      <w:rPr>
        <w:rFonts w:hint="default"/>
      </w:rPr>
    </w:lvl>
    <w:lvl w:ilvl="1" w:tplc="EA64B510" w:tentative="1">
      <w:start w:val="1"/>
      <w:numFmt w:val="lowerLetter"/>
      <w:lvlText w:val="%2."/>
      <w:lvlJc w:val="left"/>
      <w:pPr>
        <w:tabs>
          <w:tab w:val="num" w:pos="1800"/>
        </w:tabs>
        <w:ind w:left="1800" w:hanging="360"/>
      </w:pPr>
    </w:lvl>
    <w:lvl w:ilvl="2" w:tplc="B7A2360C" w:tentative="1">
      <w:start w:val="1"/>
      <w:numFmt w:val="lowerRoman"/>
      <w:lvlText w:val="%3."/>
      <w:lvlJc w:val="right"/>
      <w:pPr>
        <w:tabs>
          <w:tab w:val="num" w:pos="2520"/>
        </w:tabs>
        <w:ind w:left="2520" w:hanging="180"/>
      </w:pPr>
    </w:lvl>
    <w:lvl w:ilvl="3" w:tplc="FD287910" w:tentative="1">
      <w:start w:val="1"/>
      <w:numFmt w:val="decimal"/>
      <w:lvlText w:val="%4."/>
      <w:lvlJc w:val="left"/>
      <w:pPr>
        <w:tabs>
          <w:tab w:val="num" w:pos="3240"/>
        </w:tabs>
        <w:ind w:left="3240" w:hanging="360"/>
      </w:pPr>
    </w:lvl>
    <w:lvl w:ilvl="4" w:tplc="C09A4AAC" w:tentative="1">
      <w:start w:val="1"/>
      <w:numFmt w:val="lowerLetter"/>
      <w:lvlText w:val="%5."/>
      <w:lvlJc w:val="left"/>
      <w:pPr>
        <w:tabs>
          <w:tab w:val="num" w:pos="3960"/>
        </w:tabs>
        <w:ind w:left="3960" w:hanging="360"/>
      </w:pPr>
    </w:lvl>
    <w:lvl w:ilvl="5" w:tplc="3964FB84" w:tentative="1">
      <w:start w:val="1"/>
      <w:numFmt w:val="lowerRoman"/>
      <w:lvlText w:val="%6."/>
      <w:lvlJc w:val="right"/>
      <w:pPr>
        <w:tabs>
          <w:tab w:val="num" w:pos="4680"/>
        </w:tabs>
        <w:ind w:left="4680" w:hanging="180"/>
      </w:pPr>
    </w:lvl>
    <w:lvl w:ilvl="6" w:tplc="869C8CD4" w:tentative="1">
      <w:start w:val="1"/>
      <w:numFmt w:val="decimal"/>
      <w:lvlText w:val="%7."/>
      <w:lvlJc w:val="left"/>
      <w:pPr>
        <w:tabs>
          <w:tab w:val="num" w:pos="5400"/>
        </w:tabs>
        <w:ind w:left="5400" w:hanging="360"/>
      </w:pPr>
    </w:lvl>
    <w:lvl w:ilvl="7" w:tplc="1CC4F654" w:tentative="1">
      <w:start w:val="1"/>
      <w:numFmt w:val="lowerLetter"/>
      <w:lvlText w:val="%8."/>
      <w:lvlJc w:val="left"/>
      <w:pPr>
        <w:tabs>
          <w:tab w:val="num" w:pos="6120"/>
        </w:tabs>
        <w:ind w:left="6120" w:hanging="360"/>
      </w:pPr>
    </w:lvl>
    <w:lvl w:ilvl="8" w:tplc="8E18C826" w:tentative="1">
      <w:start w:val="1"/>
      <w:numFmt w:val="lowerRoman"/>
      <w:lvlText w:val="%9."/>
      <w:lvlJc w:val="right"/>
      <w:pPr>
        <w:tabs>
          <w:tab w:val="num" w:pos="6840"/>
        </w:tabs>
        <w:ind w:left="6840" w:hanging="180"/>
      </w:pPr>
    </w:lvl>
  </w:abstractNum>
  <w:abstractNum w:abstractNumId="20"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1" w15:restartNumberingAfterBreak="0">
    <w:nsid w:val="5F1C0E95"/>
    <w:multiLevelType w:val="hybridMultilevel"/>
    <w:tmpl w:val="409AD6C6"/>
    <w:lvl w:ilvl="0" w:tplc="30185984">
      <w:start w:val="1"/>
      <w:numFmt w:val="upperLetter"/>
      <w:lvlText w:val="%1."/>
      <w:lvlJc w:val="left"/>
      <w:pPr>
        <w:tabs>
          <w:tab w:val="num" w:pos="1080"/>
        </w:tabs>
        <w:ind w:left="1080" w:hanging="360"/>
      </w:pPr>
      <w:rPr>
        <w:rFonts w:hint="default"/>
      </w:rPr>
    </w:lvl>
    <w:lvl w:ilvl="1" w:tplc="A49EBE9C">
      <w:start w:val="1"/>
      <w:numFmt w:val="decimal"/>
      <w:lvlText w:val="%2."/>
      <w:lvlJc w:val="left"/>
      <w:pPr>
        <w:tabs>
          <w:tab w:val="num" w:pos="2160"/>
        </w:tabs>
        <w:ind w:left="2160" w:hanging="720"/>
      </w:pPr>
      <w:rPr>
        <w:rFonts w:hint="default"/>
      </w:rPr>
    </w:lvl>
    <w:lvl w:ilvl="2" w:tplc="193683A4" w:tentative="1">
      <w:start w:val="1"/>
      <w:numFmt w:val="lowerRoman"/>
      <w:lvlText w:val="%3."/>
      <w:lvlJc w:val="right"/>
      <w:pPr>
        <w:tabs>
          <w:tab w:val="num" w:pos="2520"/>
        </w:tabs>
        <w:ind w:left="2520" w:hanging="180"/>
      </w:pPr>
    </w:lvl>
    <w:lvl w:ilvl="3" w:tplc="AB009FA4" w:tentative="1">
      <w:start w:val="1"/>
      <w:numFmt w:val="decimal"/>
      <w:lvlText w:val="%4."/>
      <w:lvlJc w:val="left"/>
      <w:pPr>
        <w:tabs>
          <w:tab w:val="num" w:pos="3240"/>
        </w:tabs>
        <w:ind w:left="3240" w:hanging="360"/>
      </w:pPr>
    </w:lvl>
    <w:lvl w:ilvl="4" w:tplc="DCA8AC86" w:tentative="1">
      <w:start w:val="1"/>
      <w:numFmt w:val="lowerLetter"/>
      <w:lvlText w:val="%5."/>
      <w:lvlJc w:val="left"/>
      <w:pPr>
        <w:tabs>
          <w:tab w:val="num" w:pos="3960"/>
        </w:tabs>
        <w:ind w:left="3960" w:hanging="360"/>
      </w:pPr>
    </w:lvl>
    <w:lvl w:ilvl="5" w:tplc="0028666E" w:tentative="1">
      <w:start w:val="1"/>
      <w:numFmt w:val="lowerRoman"/>
      <w:lvlText w:val="%6."/>
      <w:lvlJc w:val="right"/>
      <w:pPr>
        <w:tabs>
          <w:tab w:val="num" w:pos="4680"/>
        </w:tabs>
        <w:ind w:left="4680" w:hanging="180"/>
      </w:pPr>
    </w:lvl>
    <w:lvl w:ilvl="6" w:tplc="FC20F88C" w:tentative="1">
      <w:start w:val="1"/>
      <w:numFmt w:val="decimal"/>
      <w:lvlText w:val="%7."/>
      <w:lvlJc w:val="left"/>
      <w:pPr>
        <w:tabs>
          <w:tab w:val="num" w:pos="5400"/>
        </w:tabs>
        <w:ind w:left="5400" w:hanging="360"/>
      </w:pPr>
    </w:lvl>
    <w:lvl w:ilvl="7" w:tplc="C0B8D674" w:tentative="1">
      <w:start w:val="1"/>
      <w:numFmt w:val="lowerLetter"/>
      <w:lvlText w:val="%8."/>
      <w:lvlJc w:val="left"/>
      <w:pPr>
        <w:tabs>
          <w:tab w:val="num" w:pos="6120"/>
        </w:tabs>
        <w:ind w:left="6120" w:hanging="360"/>
      </w:pPr>
    </w:lvl>
    <w:lvl w:ilvl="8" w:tplc="D0027492" w:tentative="1">
      <w:start w:val="1"/>
      <w:numFmt w:val="lowerRoman"/>
      <w:lvlText w:val="%9."/>
      <w:lvlJc w:val="right"/>
      <w:pPr>
        <w:tabs>
          <w:tab w:val="num" w:pos="6840"/>
        </w:tabs>
        <w:ind w:left="6840" w:hanging="180"/>
      </w:pPr>
    </w:lvl>
  </w:abstractNum>
  <w:abstractNum w:abstractNumId="22"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C76B2F"/>
    <w:multiLevelType w:val="hybridMultilevel"/>
    <w:tmpl w:val="8E2EF940"/>
    <w:lvl w:ilvl="0" w:tplc="C714F2A4">
      <w:start w:val="1"/>
      <w:numFmt w:val="upperLetter"/>
      <w:lvlText w:val="%1."/>
      <w:lvlJc w:val="left"/>
      <w:pPr>
        <w:tabs>
          <w:tab w:val="num" w:pos="1080"/>
        </w:tabs>
        <w:ind w:left="1080" w:hanging="360"/>
      </w:pPr>
      <w:rPr>
        <w:rFonts w:hint="default"/>
      </w:rPr>
    </w:lvl>
    <w:lvl w:ilvl="1" w:tplc="340640E4">
      <w:start w:val="1"/>
      <w:numFmt w:val="lowerLetter"/>
      <w:lvlText w:val="%2."/>
      <w:lvlJc w:val="left"/>
      <w:pPr>
        <w:tabs>
          <w:tab w:val="num" w:pos="1800"/>
        </w:tabs>
        <w:ind w:left="1800" w:hanging="360"/>
      </w:pPr>
    </w:lvl>
    <w:lvl w:ilvl="2" w:tplc="BE5669C2" w:tentative="1">
      <w:start w:val="1"/>
      <w:numFmt w:val="lowerRoman"/>
      <w:lvlText w:val="%3."/>
      <w:lvlJc w:val="right"/>
      <w:pPr>
        <w:tabs>
          <w:tab w:val="num" w:pos="2520"/>
        </w:tabs>
        <w:ind w:left="2520" w:hanging="180"/>
      </w:pPr>
    </w:lvl>
    <w:lvl w:ilvl="3" w:tplc="B3F44E30">
      <w:start w:val="1"/>
      <w:numFmt w:val="decimal"/>
      <w:lvlText w:val="%4."/>
      <w:lvlJc w:val="left"/>
      <w:pPr>
        <w:tabs>
          <w:tab w:val="num" w:pos="3240"/>
        </w:tabs>
        <w:ind w:left="3240" w:hanging="360"/>
      </w:pPr>
    </w:lvl>
    <w:lvl w:ilvl="4" w:tplc="D70C8CB2" w:tentative="1">
      <w:start w:val="1"/>
      <w:numFmt w:val="lowerLetter"/>
      <w:lvlText w:val="%5."/>
      <w:lvlJc w:val="left"/>
      <w:pPr>
        <w:tabs>
          <w:tab w:val="num" w:pos="3960"/>
        </w:tabs>
        <w:ind w:left="3960" w:hanging="360"/>
      </w:pPr>
    </w:lvl>
    <w:lvl w:ilvl="5" w:tplc="00CE4748" w:tentative="1">
      <w:start w:val="1"/>
      <w:numFmt w:val="lowerRoman"/>
      <w:lvlText w:val="%6."/>
      <w:lvlJc w:val="right"/>
      <w:pPr>
        <w:tabs>
          <w:tab w:val="num" w:pos="4680"/>
        </w:tabs>
        <w:ind w:left="4680" w:hanging="180"/>
      </w:pPr>
    </w:lvl>
    <w:lvl w:ilvl="6" w:tplc="E952716E" w:tentative="1">
      <w:start w:val="1"/>
      <w:numFmt w:val="decimal"/>
      <w:lvlText w:val="%7."/>
      <w:lvlJc w:val="left"/>
      <w:pPr>
        <w:tabs>
          <w:tab w:val="num" w:pos="5400"/>
        </w:tabs>
        <w:ind w:left="5400" w:hanging="360"/>
      </w:pPr>
    </w:lvl>
    <w:lvl w:ilvl="7" w:tplc="FDC06B42" w:tentative="1">
      <w:start w:val="1"/>
      <w:numFmt w:val="lowerLetter"/>
      <w:lvlText w:val="%8."/>
      <w:lvlJc w:val="left"/>
      <w:pPr>
        <w:tabs>
          <w:tab w:val="num" w:pos="6120"/>
        </w:tabs>
        <w:ind w:left="6120" w:hanging="360"/>
      </w:pPr>
    </w:lvl>
    <w:lvl w:ilvl="8" w:tplc="555AEB30" w:tentative="1">
      <w:start w:val="1"/>
      <w:numFmt w:val="lowerRoman"/>
      <w:lvlText w:val="%9."/>
      <w:lvlJc w:val="right"/>
      <w:pPr>
        <w:tabs>
          <w:tab w:val="num" w:pos="6840"/>
        </w:tabs>
        <w:ind w:left="6840" w:hanging="180"/>
      </w:pPr>
    </w:lvl>
  </w:abstractNum>
  <w:abstractNum w:abstractNumId="31"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91780938">
    <w:abstractNumId w:val="26"/>
  </w:num>
  <w:num w:numId="2" w16cid:durableId="1805194058">
    <w:abstractNumId w:val="14"/>
  </w:num>
  <w:num w:numId="3" w16cid:durableId="228267466">
    <w:abstractNumId w:val="15"/>
  </w:num>
  <w:num w:numId="4" w16cid:durableId="811171442">
    <w:abstractNumId w:val="32"/>
  </w:num>
  <w:num w:numId="5" w16cid:durableId="485323138">
    <w:abstractNumId w:val="9"/>
  </w:num>
  <w:num w:numId="6" w16cid:durableId="1721398569">
    <w:abstractNumId w:val="1"/>
  </w:num>
  <w:num w:numId="7" w16cid:durableId="1447962492">
    <w:abstractNumId w:val="18"/>
  </w:num>
  <w:num w:numId="8" w16cid:durableId="2000191151">
    <w:abstractNumId w:val="25"/>
  </w:num>
  <w:num w:numId="9" w16cid:durableId="2060202723">
    <w:abstractNumId w:val="12"/>
  </w:num>
  <w:num w:numId="10" w16cid:durableId="1791512101">
    <w:abstractNumId w:val="27"/>
  </w:num>
  <w:num w:numId="11" w16cid:durableId="1932616024">
    <w:abstractNumId w:val="6"/>
  </w:num>
  <w:num w:numId="12" w16cid:durableId="1992170300">
    <w:abstractNumId w:val="13"/>
  </w:num>
  <w:num w:numId="13" w16cid:durableId="863596614">
    <w:abstractNumId w:val="2"/>
  </w:num>
  <w:num w:numId="14" w16cid:durableId="696588400">
    <w:abstractNumId w:val="0"/>
  </w:num>
  <w:num w:numId="15" w16cid:durableId="800541623">
    <w:abstractNumId w:val="5"/>
  </w:num>
  <w:num w:numId="16" w16cid:durableId="1830824339">
    <w:abstractNumId w:val="8"/>
  </w:num>
  <w:num w:numId="17" w16cid:durableId="1329021922">
    <w:abstractNumId w:val="11"/>
  </w:num>
  <w:num w:numId="18" w16cid:durableId="1412115089">
    <w:abstractNumId w:val="10"/>
  </w:num>
  <w:num w:numId="19" w16cid:durableId="1343894451">
    <w:abstractNumId w:val="31"/>
  </w:num>
  <w:num w:numId="20" w16cid:durableId="967858399">
    <w:abstractNumId w:val="7"/>
  </w:num>
  <w:num w:numId="21" w16cid:durableId="1816222131">
    <w:abstractNumId w:val="28"/>
  </w:num>
  <w:num w:numId="22" w16cid:durableId="1171720188">
    <w:abstractNumId w:val="23"/>
  </w:num>
  <w:num w:numId="23" w16cid:durableId="1256984360">
    <w:abstractNumId w:val="20"/>
  </w:num>
  <w:num w:numId="24" w16cid:durableId="1090393632">
    <w:abstractNumId w:val="3"/>
  </w:num>
  <w:num w:numId="25" w16cid:durableId="1281767872">
    <w:abstractNumId w:val="17"/>
  </w:num>
  <w:num w:numId="26" w16cid:durableId="518586775">
    <w:abstractNumId w:val="21"/>
  </w:num>
  <w:num w:numId="27" w16cid:durableId="419373570">
    <w:abstractNumId w:val="19"/>
  </w:num>
  <w:num w:numId="28" w16cid:durableId="919096936">
    <w:abstractNumId w:val="16"/>
  </w:num>
  <w:num w:numId="29" w16cid:durableId="2049839501">
    <w:abstractNumId w:val="30"/>
  </w:num>
  <w:num w:numId="30" w16cid:durableId="565459278">
    <w:abstractNumId w:val="29"/>
  </w:num>
  <w:num w:numId="31" w16cid:durableId="709378454">
    <w:abstractNumId w:val="24"/>
  </w:num>
  <w:num w:numId="32" w16cid:durableId="1825313132">
    <w:abstractNumId w:val="22"/>
  </w:num>
  <w:num w:numId="33" w16cid:durableId="10418307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917EE"/>
    <w:rsid w:val="00095E44"/>
    <w:rsid w:val="000A6E7D"/>
    <w:rsid w:val="000B0CF2"/>
    <w:rsid w:val="000C7492"/>
    <w:rsid w:val="00125077"/>
    <w:rsid w:val="00125AEA"/>
    <w:rsid w:val="001408F8"/>
    <w:rsid w:val="001625A5"/>
    <w:rsid w:val="00241085"/>
    <w:rsid w:val="00247846"/>
    <w:rsid w:val="0025727C"/>
    <w:rsid w:val="002D6309"/>
    <w:rsid w:val="002F1845"/>
    <w:rsid w:val="003404DE"/>
    <w:rsid w:val="0036170B"/>
    <w:rsid w:val="003771E8"/>
    <w:rsid w:val="0037756C"/>
    <w:rsid w:val="003D652B"/>
    <w:rsid w:val="00410961"/>
    <w:rsid w:val="00440219"/>
    <w:rsid w:val="0046499C"/>
    <w:rsid w:val="004E3FF2"/>
    <w:rsid w:val="00521FF7"/>
    <w:rsid w:val="005572F6"/>
    <w:rsid w:val="005762D0"/>
    <w:rsid w:val="005963E8"/>
    <w:rsid w:val="005A5570"/>
    <w:rsid w:val="005C6CBA"/>
    <w:rsid w:val="005D68A3"/>
    <w:rsid w:val="005F1998"/>
    <w:rsid w:val="00605A0C"/>
    <w:rsid w:val="00612E0B"/>
    <w:rsid w:val="00636345"/>
    <w:rsid w:val="006A0E6B"/>
    <w:rsid w:val="006C1BAB"/>
    <w:rsid w:val="006C22EB"/>
    <w:rsid w:val="006F6B94"/>
    <w:rsid w:val="007004CF"/>
    <w:rsid w:val="00713F81"/>
    <w:rsid w:val="007A2466"/>
    <w:rsid w:val="007A2676"/>
    <w:rsid w:val="007B1CDB"/>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3C4A"/>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301A0"/>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D0CF5"/>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2D6309"/>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2D6309"/>
    <w:rPr>
      <w:sz w:val="24"/>
      <w:szCs w:val="24"/>
    </w:rPr>
  </w:style>
  <w:style w:type="paragraph" w:styleId="BodyTextIndent2">
    <w:name w:val="Body Text Indent 2"/>
    <w:basedOn w:val="Normal"/>
    <w:link w:val="BodyTextIndent2Char"/>
    <w:rsid w:val="002D6309"/>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D6309"/>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1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0C52B6-4D5F-480E-8865-55B89280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C:\Users\raeann\AppData\Local\Temp\Temp1_P_AN28-1216 Product Specifications Cover Sheet Template.zip\P_AN28-1216 Product Specifications Cover Sheet.dotx</Template>
  <TotalTime>4</TotalTime>
  <Pages>4</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7609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Jamie Mitchell</cp:lastModifiedBy>
  <cp:revision>4</cp:revision>
  <cp:lastPrinted>2016-12-14T14:41:00Z</cp:lastPrinted>
  <dcterms:created xsi:type="dcterms:W3CDTF">2020-01-15T21:59:00Z</dcterms:created>
  <dcterms:modified xsi:type="dcterms:W3CDTF">2023-03-13T17:22:00Z</dcterms:modified>
</cp:coreProperties>
</file>